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8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Protokół Nr 9/2019</w:t>
      </w:r>
    </w:p>
    <w:p>
      <w:pPr>
        <w:pStyle w:val="NormalWeb"/>
        <w:spacing w:beforeAutospacing="0" w:before="28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 posiedzenia Komisji Gospodarki i Mienia Komunalnego</w:t>
      </w:r>
    </w:p>
    <w:p>
      <w:pPr>
        <w:pStyle w:val="NormalWeb"/>
        <w:spacing w:beforeAutospacing="0" w:before="280" w:after="0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 dnia 21 maja 2019 r.</w:t>
      </w:r>
    </w:p>
    <w:p>
      <w:pPr>
        <w:pStyle w:val="NormalWeb"/>
        <w:spacing w:beforeAutospacing="0" w:before="28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Web"/>
        <w:spacing w:beforeAutospacing="0" w:before="28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Posiedzenie Komisji rozpoczęło się o godz. 15.00 w sali narad Urzędu Gminy Pawłowice.</w:t>
      </w:r>
    </w:p>
    <w:p>
      <w:pPr>
        <w:pStyle w:val="NormalWeb"/>
        <w:spacing w:beforeAutospacing="0" w:before="28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Obrady otworzył Przewodniczący Komisji Kamil Wawrzyczek, który stwierdził prawomocność posiedzenia. Lista obecności stanowi zał. nr 1 do protokołu. </w:t>
      </w:r>
    </w:p>
    <w:p>
      <w:pPr>
        <w:pStyle w:val="NormalWeb"/>
        <w:spacing w:beforeAutospacing="0" w:before="28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Komisja realizowała następujący porządek posiedzenia: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Eksploatacja górnicza;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Sprawy bieżące Komisji:</w:t>
      </w:r>
    </w:p>
    <w:p>
      <w:pPr>
        <w:pStyle w:val="ListParagraph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- przyjęcie protokołów z posiedzeń 09.04.2019 i 16.04.2019,</w:t>
      </w:r>
    </w:p>
    <w:p>
      <w:pPr>
        <w:pStyle w:val="ListParagraph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- informacja o zmianie terminów posiedzeń Komisji i obrad Rady,</w:t>
      </w:r>
    </w:p>
    <w:p>
      <w:pPr>
        <w:pStyle w:val="ListParagraph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- inne;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Wolne głosy i wnioski.</w:t>
      </w:r>
    </w:p>
    <w:p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Ad. 1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Temat eksploatacji górniczej na terenie gminy Pawłowice przedstawił Kierownik Ref. Gospodarki Przestrzennej, Geodezji i Mienia Tyberiusz Zawadzki.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Poinformował, że na terenie gminy Pawłowice wydobycie prowadzą zakłady górnicze  należące do JSW s.A: KWK „Borynia – Zofiówka – Jastrzębie” i KWK „Pniówek” -  nazwę złoża, obszar górniczy, miejscowość na terenie której prowadzona jest eksploatacja, data udzielenia koncesji oraz data wygaśnięcia koncesji – zostały zawarte </w:t>
      </w:r>
      <w:r>
        <w:rPr>
          <w:rFonts w:ascii="Verdana" w:hAnsi="Verdana"/>
          <w:b/>
          <w:sz w:val="20"/>
          <w:szCs w:val="20"/>
        </w:rPr>
        <w:t>w zał. nr 2</w:t>
      </w:r>
      <w:r>
        <w:rPr>
          <w:rFonts w:ascii="Verdana" w:hAnsi="Verdana"/>
          <w:sz w:val="20"/>
          <w:szCs w:val="20"/>
        </w:rPr>
        <w:t xml:space="preserve"> do protokołu.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T. Zawadzki omówił szczegółowo obszary eksploatacji oraz przewidywane osiadania terenu na skutek szkód górniczych: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4F4F4F"/>
          <w:sz w:val="20"/>
          <w:szCs w:val="20"/>
        </w:rPr>
        <w:t>KWK</w:t>
      </w:r>
      <w:r>
        <w:rPr>
          <w:rFonts w:ascii="Verdana" w:hAnsi="Verdana"/>
          <w:b/>
          <w:color w:val="4F4F4F"/>
          <w:spacing w:val="25"/>
          <w:sz w:val="20"/>
          <w:szCs w:val="20"/>
        </w:rPr>
        <w:t xml:space="preserve"> </w:t>
      </w:r>
      <w:r>
        <w:rPr>
          <w:rFonts w:ascii="Verdana" w:hAnsi="Verdana"/>
          <w:b/>
          <w:color w:val="646464"/>
          <w:sz w:val="20"/>
          <w:szCs w:val="20"/>
        </w:rPr>
        <w:t>„Pniówek"</w:t>
      </w:r>
      <w:r>
        <w:rPr>
          <w:rFonts w:ascii="Verdana" w:hAnsi="Verdana"/>
          <w:b/>
          <w:color w:val="646464"/>
          <w:spacing w:val="2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posiada</w:t>
      </w:r>
      <w:r>
        <w:rPr>
          <w:rFonts w:ascii="Verdana" w:hAnsi="Verdana"/>
          <w:b/>
          <w:color w:val="4F4F4F"/>
          <w:spacing w:val="30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następujące</w:t>
      </w:r>
      <w:r>
        <w:rPr>
          <w:rFonts w:ascii="Verdana" w:hAnsi="Verdana"/>
          <w:b/>
          <w:color w:val="4F4F4F"/>
          <w:spacing w:val="30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koncesje</w:t>
      </w:r>
      <w:r>
        <w:rPr>
          <w:rFonts w:ascii="Verdana" w:hAnsi="Verdana"/>
          <w:b/>
          <w:color w:val="4F4F4F"/>
          <w:spacing w:val="20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na</w:t>
      </w:r>
      <w:r>
        <w:rPr>
          <w:rFonts w:ascii="Verdana" w:hAnsi="Verdana"/>
          <w:b/>
          <w:color w:val="4F4F4F"/>
          <w:spacing w:val="2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wydobywanie</w:t>
      </w:r>
      <w:r>
        <w:rPr>
          <w:rFonts w:ascii="Verdana" w:hAnsi="Verdana"/>
          <w:b/>
          <w:color w:val="4F4F4F"/>
          <w:spacing w:val="43"/>
          <w:sz w:val="20"/>
          <w:szCs w:val="20"/>
        </w:rPr>
        <w:t xml:space="preserve">                             </w:t>
      </w:r>
      <w:r>
        <w:rPr>
          <w:rFonts w:ascii="Verdana" w:hAnsi="Verdana"/>
          <w:b/>
          <w:color w:val="4F4F4F"/>
          <w:sz w:val="20"/>
          <w:szCs w:val="20"/>
        </w:rPr>
        <w:t>i</w:t>
      </w:r>
      <w:r>
        <w:rPr>
          <w:rFonts w:ascii="Verdana" w:hAnsi="Verdana"/>
          <w:b/>
          <w:color w:val="4F4F4F"/>
          <w:spacing w:val="15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poszukiwanie</w:t>
      </w:r>
      <w:r>
        <w:rPr>
          <w:rFonts w:ascii="Verdana" w:hAnsi="Verdana"/>
          <w:b/>
          <w:color w:val="4F4F4F"/>
          <w:spacing w:val="23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węgla</w:t>
      </w:r>
      <w:r>
        <w:rPr>
          <w:rFonts w:ascii="Verdana" w:hAnsi="Verdana"/>
          <w:b/>
          <w:color w:val="4F4F4F"/>
          <w:spacing w:val="24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kamiennego</w:t>
      </w:r>
      <w:r>
        <w:rPr>
          <w:rFonts w:ascii="Verdana" w:hAnsi="Verdana"/>
          <w:b/>
          <w:color w:val="4F4F4F"/>
          <w:w w:val="101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i</w:t>
      </w:r>
      <w:r>
        <w:rPr>
          <w:rFonts w:ascii="Verdana" w:hAnsi="Verdana"/>
          <w:b/>
          <w:color w:val="4F4F4F"/>
          <w:spacing w:val="2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metanu</w:t>
      </w:r>
      <w:r>
        <w:rPr>
          <w:rFonts w:ascii="Verdana" w:hAnsi="Verdana"/>
          <w:b/>
          <w:color w:val="4F4F4F"/>
          <w:spacing w:val="-7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jako</w:t>
      </w:r>
      <w:r>
        <w:rPr>
          <w:rFonts w:ascii="Verdana" w:hAnsi="Verdana"/>
          <w:b/>
          <w:color w:val="4F4F4F"/>
          <w:spacing w:val="34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kopa</w:t>
      </w:r>
      <w:r>
        <w:rPr>
          <w:rFonts w:ascii="Verdana" w:hAnsi="Verdana"/>
          <w:b/>
          <w:color w:val="4F4F4F"/>
          <w:spacing w:val="24"/>
          <w:sz w:val="20"/>
          <w:szCs w:val="20"/>
        </w:rPr>
        <w:t>l</w:t>
      </w:r>
      <w:r>
        <w:rPr>
          <w:rFonts w:ascii="Verdana" w:hAnsi="Verdana"/>
          <w:b/>
          <w:color w:val="4F4F4F"/>
          <w:sz w:val="20"/>
          <w:szCs w:val="20"/>
        </w:rPr>
        <w:t>iny</w:t>
      </w:r>
      <w:r>
        <w:rPr>
          <w:rFonts w:ascii="Verdana" w:hAnsi="Verdana"/>
          <w:b/>
          <w:color w:val="4F4F4F"/>
          <w:spacing w:val="3"/>
          <w:sz w:val="20"/>
          <w:szCs w:val="20"/>
        </w:rPr>
        <w:t xml:space="preserve"> </w:t>
      </w:r>
      <w:r>
        <w:rPr>
          <w:rFonts w:ascii="Verdana" w:hAnsi="Verdana"/>
          <w:b/>
          <w:color w:val="4F4F4F"/>
          <w:sz w:val="20"/>
          <w:szCs w:val="20"/>
        </w:rPr>
        <w:t>towarzyszącej: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293" w:leader="none"/>
        </w:tabs>
        <w:ind w:left="285" w:hanging="128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color w:val="4F4F4F"/>
          <w:sz w:val="20"/>
          <w:szCs w:val="20"/>
          <w:lang w:val="pl-PL"/>
        </w:rPr>
        <w:t>koncesja</w:t>
      </w:r>
      <w:r>
        <w:rPr>
          <w:rFonts w:ascii="Verdana" w:hAnsi="Verdana"/>
          <w:color w:val="4F4F4F"/>
          <w:spacing w:val="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wydana</w:t>
      </w:r>
      <w:r>
        <w:rPr>
          <w:rFonts w:ascii="Verdana" w:hAnsi="Verdana"/>
          <w:color w:val="4F4F4F"/>
          <w:spacing w:val="2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przez</w:t>
      </w:r>
      <w:r>
        <w:rPr>
          <w:rFonts w:ascii="Verdana" w:hAnsi="Verdana"/>
          <w:color w:val="4F4F4F"/>
          <w:spacing w:val="2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Ministra</w:t>
      </w:r>
      <w:r>
        <w:rPr>
          <w:rFonts w:ascii="Verdana" w:hAnsi="Verdana"/>
          <w:color w:val="4F4F4F"/>
          <w:spacing w:val="2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Ochrony</w:t>
      </w:r>
      <w:r>
        <w:rPr>
          <w:rFonts w:ascii="Verdana" w:hAnsi="Verdana"/>
          <w:color w:val="4F4F4F"/>
          <w:spacing w:val="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Środowiska,</w:t>
      </w:r>
      <w:r>
        <w:rPr>
          <w:rFonts w:ascii="Verdana" w:hAnsi="Verdana"/>
          <w:color w:val="4F4F4F"/>
          <w:spacing w:val="1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Zasobów</w:t>
      </w:r>
      <w:r>
        <w:rPr>
          <w:rFonts w:ascii="Verdana" w:hAnsi="Verdana"/>
          <w:color w:val="4F4F4F"/>
          <w:spacing w:val="1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 xml:space="preserve">Naturalnych                      </w:t>
      </w:r>
      <w:r>
        <w:rPr>
          <w:rFonts w:ascii="Verdana" w:hAnsi="Verdana"/>
          <w:color w:val="4F4F4F"/>
          <w:sz w:val="20"/>
          <w:szCs w:val="20"/>
          <w:lang w:val="pl-PL"/>
        </w:rPr>
        <w:t>i</w:t>
      </w:r>
      <w:r>
        <w:rPr>
          <w:rFonts w:ascii="Verdana" w:hAnsi="Verdana"/>
          <w:color w:val="4F4F4F"/>
          <w:spacing w:val="2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Leśnictwa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</w:t>
      </w:r>
      <w:r>
        <w:rPr>
          <w:rFonts w:ascii="Verdana" w:hAnsi="Verdana"/>
          <w:color w:val="4F4F4F"/>
          <w:spacing w:val="2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dniu</w:t>
      </w:r>
      <w:r>
        <w:rPr>
          <w:rFonts w:ascii="Verdana" w:hAnsi="Verdana"/>
          <w:color w:val="4F4F4F"/>
          <w:spacing w:val="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pacing w:val="-1"/>
          <w:sz w:val="20"/>
          <w:szCs w:val="20"/>
          <w:lang w:val="pl-PL"/>
        </w:rPr>
        <w:t>26.08.1994</w:t>
      </w:r>
      <w:r>
        <w:rPr>
          <w:rFonts w:ascii="Verdana" w:hAnsi="Verdana"/>
          <w:color w:val="4F4F4F"/>
          <w:spacing w:val="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r na</w:t>
      </w:r>
      <w:r>
        <w:rPr>
          <w:rFonts w:ascii="Verdana" w:hAnsi="Verdana"/>
          <w:color w:val="4F4F4F"/>
          <w:spacing w:val="1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wydobywanie</w:t>
      </w:r>
      <w:r>
        <w:rPr>
          <w:rFonts w:ascii="Verdana" w:hAnsi="Verdana"/>
          <w:color w:val="4F4F4F"/>
          <w:spacing w:val="3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węgla</w:t>
      </w:r>
      <w:r>
        <w:rPr>
          <w:rFonts w:ascii="Verdana" w:hAnsi="Verdana"/>
          <w:color w:val="4F4F4F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kamiennego</w:t>
      </w:r>
      <w:r>
        <w:rPr>
          <w:rFonts w:ascii="Verdana" w:hAnsi="Verdana"/>
          <w:color w:val="4F4F4F"/>
          <w:spacing w:val="4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i</w:t>
      </w:r>
      <w:r>
        <w:rPr>
          <w:rFonts w:ascii="Verdana" w:hAnsi="Verdana"/>
          <w:color w:val="4F4F4F"/>
          <w:spacing w:val="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metanu</w:t>
      </w:r>
      <w:r>
        <w:rPr>
          <w:rFonts w:ascii="Verdana" w:hAnsi="Verdana"/>
          <w:color w:val="4F4F4F"/>
          <w:spacing w:val="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jako</w:t>
      </w:r>
      <w:r>
        <w:rPr>
          <w:rFonts w:ascii="Verdana" w:hAnsi="Verdana"/>
          <w:color w:val="4F4F4F"/>
          <w:spacing w:val="4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kopaliny</w:t>
      </w:r>
      <w:r>
        <w:rPr>
          <w:rFonts w:ascii="Verdana" w:hAnsi="Verdana"/>
          <w:color w:val="4F4F4F"/>
          <w:spacing w:val="2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towarzyszącej</w:t>
      </w:r>
      <w:r>
        <w:rPr>
          <w:rFonts w:ascii="Verdana" w:hAnsi="Verdana"/>
          <w:color w:val="4F4F4F"/>
          <w:spacing w:val="4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ze</w:t>
      </w:r>
      <w:r>
        <w:rPr>
          <w:rFonts w:ascii="Verdana" w:hAnsi="Verdana"/>
          <w:color w:val="646464"/>
          <w:spacing w:val="29"/>
          <w:w w:val="10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złoża</w:t>
      </w:r>
      <w:r>
        <w:rPr>
          <w:rFonts w:ascii="Verdana" w:hAnsi="Verdana"/>
          <w:color w:val="4F4F4F"/>
          <w:spacing w:val="3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„Pniówek'',</w:t>
      </w:r>
      <w:r>
        <w:rPr>
          <w:rFonts w:ascii="Verdana" w:hAnsi="Verdana"/>
          <w:color w:val="646464"/>
          <w:spacing w:val="2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zmieniona</w:t>
      </w:r>
      <w:r>
        <w:rPr>
          <w:rFonts w:ascii="Verdana" w:hAnsi="Verdana"/>
          <w:color w:val="646464"/>
          <w:spacing w:val="4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decyzją</w:t>
      </w:r>
      <w:r>
        <w:rPr>
          <w:rFonts w:ascii="Verdana" w:hAnsi="Verdana"/>
          <w:color w:val="4F4F4F"/>
          <w:spacing w:val="4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z</w:t>
      </w:r>
      <w:r>
        <w:rPr>
          <w:rFonts w:ascii="Verdana" w:hAnsi="Verdana"/>
          <w:color w:val="4F4F4F"/>
          <w:spacing w:val="2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dnia</w:t>
      </w:r>
      <w:r>
        <w:rPr>
          <w:rFonts w:ascii="Verdana" w:hAnsi="Verdana"/>
          <w:color w:val="4F4F4F"/>
          <w:spacing w:val="1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13.11.1996</w:t>
      </w:r>
      <w:r>
        <w:rPr>
          <w:rFonts w:ascii="Verdana" w:hAnsi="Verdana"/>
          <w:color w:val="4F4F4F"/>
          <w:spacing w:val="2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r.</w:t>
      </w:r>
      <w:r>
        <w:rPr>
          <w:rFonts w:ascii="Verdana" w:hAnsi="Verdana"/>
          <w:color w:val="4F4F4F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Zmiana</w:t>
      </w:r>
      <w:r>
        <w:rPr>
          <w:rFonts w:ascii="Verdana" w:hAnsi="Verdana"/>
          <w:color w:val="4F4F4F"/>
          <w:spacing w:val="4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koncesji</w:t>
      </w:r>
      <w:r>
        <w:rPr>
          <w:rFonts w:ascii="Verdana" w:hAnsi="Verdana"/>
          <w:color w:val="4F4F4F"/>
          <w:spacing w:val="4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dotyczyła</w:t>
      </w:r>
      <w:r>
        <w:rPr>
          <w:rFonts w:ascii="Verdana" w:hAnsi="Verdana"/>
          <w:color w:val="4F4F4F"/>
          <w:spacing w:val="4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ustanowienia</w:t>
      </w:r>
      <w:r>
        <w:rPr>
          <w:rFonts w:ascii="Verdana" w:hAnsi="Verdana"/>
          <w:color w:val="4F4F4F"/>
          <w:spacing w:val="2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nowego</w:t>
      </w:r>
      <w:r>
        <w:rPr>
          <w:rFonts w:ascii="Verdana" w:hAnsi="Verdana"/>
          <w:color w:val="4F4F4F"/>
          <w:spacing w:val="2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obszaru</w:t>
      </w:r>
      <w:r>
        <w:rPr>
          <w:rFonts w:ascii="Verdana" w:hAnsi="Verdana"/>
          <w:color w:val="646464"/>
          <w:spacing w:val="3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górniczego</w:t>
      </w:r>
      <w:r>
        <w:rPr>
          <w:rFonts w:ascii="Verdana" w:hAnsi="Verdana"/>
          <w:color w:val="4F4F4F"/>
          <w:spacing w:val="2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dla</w:t>
      </w:r>
      <w:r>
        <w:rPr>
          <w:rFonts w:ascii="Verdana" w:hAnsi="Verdana"/>
          <w:color w:val="4F4F4F"/>
          <w:spacing w:val="1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kopalni</w:t>
      </w:r>
      <w:r>
        <w:rPr>
          <w:rFonts w:ascii="Verdana" w:hAnsi="Verdana"/>
          <w:color w:val="4F4F4F"/>
          <w:spacing w:val="3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7C7C7C"/>
          <w:spacing w:val="-2"/>
          <w:sz w:val="20"/>
          <w:szCs w:val="20"/>
          <w:lang w:val="pl-PL"/>
        </w:rPr>
        <w:t>„</w:t>
      </w:r>
      <w:r>
        <w:rPr>
          <w:rFonts w:ascii="Verdana" w:hAnsi="Verdana"/>
          <w:color w:val="4F4F4F"/>
          <w:spacing w:val="-2"/>
          <w:sz w:val="20"/>
          <w:szCs w:val="20"/>
          <w:lang w:val="pl-PL"/>
        </w:rPr>
        <w:t>Pniówek"</w:t>
      </w:r>
      <w:r>
        <w:rPr>
          <w:rFonts w:ascii="Verdana" w:hAnsi="Verdana"/>
          <w:color w:val="4F4F4F"/>
          <w:spacing w:val="2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o nazwie</w:t>
      </w:r>
      <w:r>
        <w:rPr>
          <w:rFonts w:ascii="Verdana" w:hAnsi="Verdana"/>
          <w:color w:val="4F4F4F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„Krzyżowice</w:t>
      </w:r>
      <w:r>
        <w:rPr>
          <w:rFonts w:ascii="Verdana" w:hAnsi="Verdana"/>
          <w:color w:val="646464"/>
          <w:spacing w:val="3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III".</w:t>
      </w:r>
      <w:r>
        <w:rPr>
          <w:rFonts w:ascii="Verdana" w:hAnsi="Verdana"/>
          <w:color w:val="4F4F4F"/>
          <w:spacing w:val="-1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Koncesja</w:t>
      </w:r>
      <w:r>
        <w:rPr>
          <w:rFonts w:ascii="Verdana" w:hAnsi="Verdana"/>
          <w:color w:val="4F4F4F"/>
          <w:spacing w:val="4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ważna</w:t>
      </w:r>
      <w:r>
        <w:rPr>
          <w:rFonts w:ascii="Verdana" w:hAnsi="Verdana"/>
          <w:color w:val="4F4F4F"/>
          <w:spacing w:val="-1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jest</w:t>
      </w:r>
      <w:r>
        <w:rPr>
          <w:rFonts w:ascii="Verdana" w:hAnsi="Verdana"/>
          <w:color w:val="4F4F4F"/>
          <w:spacing w:val="27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do</w:t>
      </w:r>
      <w:r>
        <w:rPr>
          <w:rFonts w:ascii="Verdana" w:hAnsi="Verdana"/>
          <w:color w:val="4F4F4F"/>
          <w:spacing w:val="2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13.08.2020r.</w:t>
      </w:r>
      <w:r>
        <w:rPr>
          <w:rFonts w:ascii="Verdana" w:hAnsi="Verdana"/>
          <w:color w:val="4F4F4F"/>
          <w:spacing w:val="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Obecnie</w:t>
      </w:r>
      <w:r>
        <w:rPr>
          <w:rFonts w:ascii="Verdana" w:hAnsi="Verdana"/>
          <w:color w:val="4F4F4F"/>
          <w:spacing w:val="1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prowadzone</w:t>
      </w:r>
      <w:r>
        <w:rPr>
          <w:rFonts w:ascii="Verdana" w:hAnsi="Verdana"/>
          <w:color w:val="4F4F4F"/>
          <w:spacing w:val="3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są</w:t>
      </w:r>
      <w:r>
        <w:rPr>
          <w:rFonts w:ascii="Verdana" w:hAnsi="Verdana"/>
          <w:color w:val="4F4F4F"/>
          <w:spacing w:val="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starania</w:t>
      </w:r>
      <w:r>
        <w:rPr>
          <w:rFonts w:ascii="Verdana" w:hAnsi="Verdana"/>
          <w:color w:val="4F4F4F"/>
          <w:spacing w:val="2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mające</w:t>
      </w:r>
      <w:r>
        <w:rPr>
          <w:rFonts w:ascii="Verdana" w:hAnsi="Verdana"/>
          <w:color w:val="4F4F4F"/>
          <w:spacing w:val="2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na</w:t>
      </w:r>
      <w:r>
        <w:rPr>
          <w:rFonts w:ascii="Verdana" w:hAnsi="Verdana"/>
          <w:color w:val="4F4F4F"/>
          <w:spacing w:val="2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celu</w:t>
      </w:r>
      <w:r>
        <w:rPr>
          <w:rFonts w:ascii="Verdana" w:hAnsi="Verdana"/>
          <w:color w:val="4F4F4F"/>
          <w:spacing w:val="2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uzyskanie</w:t>
      </w:r>
      <w:r>
        <w:rPr>
          <w:rFonts w:ascii="Verdana" w:hAnsi="Verdana"/>
          <w:color w:val="4F4F4F"/>
          <w:spacing w:val="3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koncesji</w:t>
      </w:r>
      <w:r>
        <w:rPr>
          <w:rFonts w:ascii="Verdana" w:hAnsi="Verdana"/>
          <w:color w:val="4F4F4F"/>
          <w:spacing w:val="3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na</w:t>
      </w:r>
      <w:r>
        <w:rPr>
          <w:rFonts w:ascii="Verdana" w:hAnsi="Verdana"/>
          <w:color w:val="4F4F4F"/>
          <w:spacing w:val="2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eksploatację</w:t>
      </w:r>
      <w:r>
        <w:rPr>
          <w:rFonts w:ascii="Verdana" w:hAnsi="Verdana"/>
          <w:color w:val="4F4F4F"/>
          <w:w w:val="10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węgla kamiennego</w:t>
      </w:r>
      <w:r>
        <w:rPr>
          <w:rFonts w:ascii="Verdana" w:hAnsi="Verdana"/>
          <w:color w:val="4F4F4F"/>
          <w:spacing w:val="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do</w:t>
      </w:r>
      <w:r>
        <w:rPr>
          <w:rFonts w:ascii="Verdana" w:hAnsi="Verdana"/>
          <w:color w:val="4F4F4F"/>
          <w:spacing w:val="4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roku</w:t>
      </w:r>
      <w:r>
        <w:rPr>
          <w:rFonts w:ascii="Verdana" w:hAnsi="Verdana"/>
          <w:color w:val="4F4F4F"/>
          <w:spacing w:val="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2051.</w:t>
      </w:r>
      <w:r>
        <w:rPr>
          <w:rFonts w:ascii="Verdana" w:hAnsi="Verdana"/>
          <w:color w:val="4F4F4F"/>
          <w:spacing w:val="47"/>
          <w:sz w:val="20"/>
          <w:szCs w:val="20"/>
          <w:lang w:val="pl-PL"/>
        </w:rPr>
        <w:t xml:space="preserve">  </w:t>
      </w:r>
      <w:r>
        <w:rPr>
          <w:rFonts w:ascii="Verdana" w:hAnsi="Verdana"/>
          <w:color w:val="4F4F4F"/>
          <w:sz w:val="20"/>
          <w:szCs w:val="20"/>
          <w:lang w:val="pl-PL"/>
        </w:rPr>
        <w:t>W</w:t>
      </w:r>
      <w:r>
        <w:rPr>
          <w:rFonts w:ascii="Verdana" w:hAnsi="Verdana"/>
          <w:color w:val="4F4F4F"/>
          <w:spacing w:val="1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dniu</w:t>
      </w:r>
      <w:r>
        <w:rPr>
          <w:rFonts w:ascii="Verdana" w:hAnsi="Verdana"/>
          <w:color w:val="4F4F4F"/>
          <w:spacing w:val="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2.10.2018r.</w:t>
      </w:r>
      <w:r>
        <w:rPr>
          <w:rFonts w:ascii="Verdana" w:hAnsi="Verdana"/>
          <w:color w:val="4F4F4F"/>
          <w:spacing w:val="4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Regionalny</w:t>
      </w:r>
      <w:r>
        <w:rPr>
          <w:rFonts w:ascii="Verdana" w:hAnsi="Verdana"/>
          <w:color w:val="4F4F4F"/>
          <w:spacing w:val="2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Dyrektor</w:t>
      </w:r>
      <w:r>
        <w:rPr>
          <w:rFonts w:ascii="Verdana" w:hAnsi="Verdana"/>
          <w:color w:val="4F4F4F"/>
          <w:spacing w:val="1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Ochrony</w:t>
      </w:r>
      <w:r>
        <w:rPr>
          <w:rFonts w:ascii="Verdana" w:hAnsi="Verdana"/>
          <w:color w:val="4F4F4F"/>
          <w:spacing w:val="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Środowiska</w:t>
      </w:r>
      <w:r>
        <w:rPr>
          <w:rFonts w:ascii="Verdana" w:hAnsi="Verdana"/>
          <w:color w:val="4F4F4F"/>
          <w:spacing w:val="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 xml:space="preserve">w </w:t>
      </w:r>
      <w:r>
        <w:rPr>
          <w:rFonts w:ascii="Verdana" w:hAnsi="Verdana"/>
          <w:color w:val="4F4F4F"/>
          <w:spacing w:val="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Katowicach</w:t>
      </w:r>
      <w:r>
        <w:rPr>
          <w:rFonts w:ascii="Verdana" w:hAnsi="Verdana"/>
          <w:color w:val="4F4F4F"/>
          <w:spacing w:val="3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 xml:space="preserve">decyzją </w:t>
      </w:r>
      <w:r>
        <w:rPr>
          <w:rFonts w:ascii="Verdana" w:hAnsi="Verdana"/>
          <w:color w:val="4F4F4F"/>
          <w:spacing w:val="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ustalił</w:t>
      </w:r>
      <w:r>
        <w:rPr>
          <w:rFonts w:ascii="Verdana" w:hAnsi="Verdana"/>
          <w:color w:val="4F4F4F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środowiskowe</w:t>
      </w:r>
      <w:r>
        <w:rPr>
          <w:rFonts w:ascii="Verdana" w:hAnsi="Verdana"/>
          <w:color w:val="4F4F4F"/>
          <w:spacing w:val="3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uwarunkowania</w:t>
      </w:r>
      <w:r>
        <w:rPr>
          <w:rFonts w:ascii="Verdana" w:hAnsi="Verdana"/>
          <w:color w:val="4F4F4F"/>
          <w:spacing w:val="2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dla</w:t>
      </w:r>
      <w:r>
        <w:rPr>
          <w:rFonts w:ascii="Verdana" w:hAnsi="Verdana"/>
          <w:color w:val="4F4F4F"/>
          <w:spacing w:val="1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przedsięwzięcia</w:t>
      </w:r>
      <w:r>
        <w:rPr>
          <w:rFonts w:ascii="Verdana" w:hAnsi="Verdana"/>
          <w:color w:val="4F4F4F"/>
          <w:spacing w:val="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pn:</w:t>
      </w:r>
      <w:r>
        <w:rPr>
          <w:rFonts w:ascii="Verdana" w:hAnsi="Verdana"/>
          <w:color w:val="4F4F4F"/>
          <w:w w:val="10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"Wydobywanie</w:t>
      </w:r>
      <w:r>
        <w:rPr>
          <w:rFonts w:ascii="Verdana" w:hAnsi="Verdana"/>
          <w:color w:val="646464"/>
          <w:spacing w:val="2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węgla</w:t>
      </w:r>
      <w:r>
        <w:rPr>
          <w:rFonts w:ascii="Verdana" w:hAnsi="Verdana"/>
          <w:color w:val="4F4F4F"/>
          <w:spacing w:val="2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kamiennego</w:t>
      </w:r>
      <w:r>
        <w:rPr>
          <w:rFonts w:ascii="Verdana" w:hAnsi="Verdana"/>
          <w:color w:val="4F4F4F"/>
          <w:spacing w:val="3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i</w:t>
      </w:r>
      <w:r>
        <w:rPr>
          <w:rFonts w:ascii="Verdana" w:hAnsi="Verdana"/>
          <w:color w:val="4F4F4F"/>
          <w:spacing w:val="2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metanu jako</w:t>
      </w:r>
      <w:r>
        <w:rPr>
          <w:rFonts w:ascii="Verdana" w:hAnsi="Verdana"/>
          <w:color w:val="4F4F4F"/>
          <w:spacing w:val="4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kopaliny</w:t>
      </w:r>
      <w:r>
        <w:rPr>
          <w:rFonts w:ascii="Verdana" w:hAnsi="Verdana"/>
          <w:color w:val="4F4F4F"/>
          <w:spacing w:val="2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towarzyszącej</w:t>
      </w:r>
      <w:r>
        <w:rPr>
          <w:rFonts w:ascii="Verdana" w:hAnsi="Verdana"/>
          <w:color w:val="4F4F4F"/>
          <w:spacing w:val="4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ze</w:t>
      </w:r>
      <w:r>
        <w:rPr>
          <w:rFonts w:ascii="Verdana" w:hAnsi="Verdana"/>
          <w:color w:val="646464"/>
          <w:spacing w:val="1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złoża</w:t>
      </w:r>
      <w:r>
        <w:rPr>
          <w:rFonts w:ascii="Verdana" w:hAnsi="Verdana"/>
          <w:color w:val="4F4F4F"/>
          <w:spacing w:val="1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KWK</w:t>
      </w:r>
      <w:r>
        <w:rPr>
          <w:rFonts w:ascii="Verdana" w:hAnsi="Verdana"/>
          <w:color w:val="4F4F4F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pacing w:val="-23"/>
          <w:sz w:val="20"/>
          <w:szCs w:val="20"/>
          <w:lang w:val="pl-PL"/>
        </w:rPr>
        <w:t>"</w:t>
      </w:r>
      <w:r>
        <w:rPr>
          <w:rFonts w:ascii="Verdana" w:hAnsi="Verdana"/>
          <w:color w:val="646464"/>
          <w:sz w:val="20"/>
          <w:szCs w:val="20"/>
          <w:lang w:val="pl-PL"/>
        </w:rPr>
        <w:t>Pniówek</w:t>
      </w:r>
      <w:r>
        <w:rPr>
          <w:rFonts w:ascii="Verdana" w:hAnsi="Verdana"/>
          <w:color w:val="646464"/>
          <w:spacing w:val="12"/>
          <w:sz w:val="20"/>
          <w:szCs w:val="20"/>
          <w:lang w:val="pl-PL"/>
        </w:rPr>
        <w:t>"</w:t>
      </w:r>
      <w:r>
        <w:rPr>
          <w:rFonts w:ascii="Verdana" w:hAnsi="Verdana"/>
          <w:color w:val="646464"/>
          <w:sz w:val="20"/>
          <w:szCs w:val="20"/>
          <w:lang w:val="pl-PL"/>
        </w:rPr>
        <w:t>,</w:t>
      </w:r>
      <w:r>
        <w:rPr>
          <w:rFonts w:ascii="Verdana" w:hAnsi="Verdana"/>
          <w:color w:val="646464"/>
          <w:w w:val="11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objętego</w:t>
      </w:r>
      <w:r>
        <w:rPr>
          <w:rFonts w:ascii="Verdana" w:hAnsi="Verdana"/>
          <w:color w:val="4F4F4F"/>
          <w:spacing w:val="2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Obszarem</w:t>
      </w:r>
      <w:r>
        <w:rPr>
          <w:rFonts w:ascii="Verdana" w:hAnsi="Verdana"/>
          <w:color w:val="4F4F4F"/>
          <w:spacing w:val="3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Górniczym</w:t>
      </w:r>
      <w:r>
        <w:rPr>
          <w:rFonts w:ascii="Verdana" w:hAnsi="Verdana"/>
          <w:color w:val="4F4F4F"/>
          <w:spacing w:val="3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„Krzyżowice</w:t>
      </w:r>
      <w:r>
        <w:rPr>
          <w:rFonts w:ascii="Verdana" w:hAnsi="Verdana"/>
          <w:color w:val="646464"/>
          <w:spacing w:val="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III"</w:t>
      </w:r>
      <w:r>
        <w:rPr>
          <w:rFonts w:ascii="Verdana" w:hAnsi="Verdana"/>
          <w:color w:val="4F4F4F"/>
          <w:spacing w:val="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do</w:t>
      </w:r>
      <w:r>
        <w:rPr>
          <w:rFonts w:ascii="Verdana" w:hAnsi="Verdana"/>
          <w:color w:val="4F4F4F"/>
          <w:spacing w:val="1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głębokości</w:t>
      </w:r>
      <w:r>
        <w:rPr>
          <w:rFonts w:ascii="Verdana" w:hAnsi="Verdana"/>
          <w:color w:val="4F4F4F"/>
          <w:spacing w:val="7"/>
          <w:sz w:val="20"/>
          <w:szCs w:val="20"/>
          <w:lang w:val="pl-PL"/>
        </w:rPr>
        <w:t xml:space="preserve"> 1</w:t>
      </w:r>
      <w:r>
        <w:rPr>
          <w:rFonts w:ascii="Verdana" w:hAnsi="Verdana"/>
          <w:color w:val="4F4F4F"/>
          <w:spacing w:val="-2"/>
          <w:sz w:val="20"/>
          <w:szCs w:val="20"/>
          <w:lang w:val="pl-PL"/>
        </w:rPr>
        <w:t>300m. W</w:t>
      </w:r>
      <w:r>
        <w:rPr>
          <w:rFonts w:ascii="Verdana" w:hAnsi="Verdana"/>
          <w:color w:val="7C7C7C"/>
          <w:spacing w:val="-2"/>
          <w:sz w:val="20"/>
          <w:szCs w:val="20"/>
          <w:lang w:val="pl-PL"/>
        </w:rPr>
        <w:t>/w</w:t>
      </w:r>
      <w:r>
        <w:rPr>
          <w:rFonts w:ascii="Verdana" w:hAnsi="Verdana"/>
          <w:color w:val="7C7C7C"/>
          <w:spacing w:val="1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decyzja</w:t>
      </w:r>
      <w:r>
        <w:rPr>
          <w:rFonts w:ascii="Verdana" w:hAnsi="Verdana"/>
          <w:color w:val="4F4F4F"/>
          <w:spacing w:val="-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jest</w:t>
      </w:r>
      <w:r>
        <w:rPr>
          <w:rFonts w:ascii="Verdana" w:hAnsi="Verdana"/>
          <w:color w:val="4F4F4F"/>
          <w:spacing w:val="3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prawomocna.</w:t>
      </w:r>
      <w:r>
        <w:rPr>
          <w:rFonts w:ascii="Verdana" w:hAnsi="Verdana"/>
          <w:color w:val="4F4F4F"/>
          <w:spacing w:val="4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 xml:space="preserve">Należy spodziewać się jeszcze w </w:t>
      </w:r>
      <w:r>
        <w:rPr>
          <w:rFonts w:ascii="Verdana" w:hAnsi="Verdana"/>
          <w:color w:val="4F4F4F"/>
          <w:spacing w:val="26"/>
          <w:sz w:val="20"/>
          <w:szCs w:val="20"/>
          <w:lang w:val="pl-PL"/>
        </w:rPr>
        <w:t>2019</w:t>
      </w:r>
      <w:r>
        <w:rPr>
          <w:rFonts w:ascii="Verdana" w:hAnsi="Verdana"/>
          <w:color w:val="4F4F4F"/>
          <w:spacing w:val="2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roku</w:t>
      </w:r>
      <w:r>
        <w:rPr>
          <w:rFonts w:ascii="Verdana" w:hAnsi="Verdana"/>
          <w:color w:val="4F4F4F"/>
          <w:spacing w:val="2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wniosku</w:t>
      </w:r>
      <w:r>
        <w:rPr>
          <w:rFonts w:ascii="Verdana" w:hAnsi="Verdana"/>
          <w:color w:val="4F4F4F"/>
          <w:spacing w:val="3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koncesyjnego</w:t>
      </w:r>
      <w:r>
        <w:rPr>
          <w:rFonts w:ascii="Verdana" w:hAnsi="Verdana"/>
          <w:color w:val="4F4F4F"/>
          <w:spacing w:val="2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do</w:t>
      </w:r>
      <w:r>
        <w:rPr>
          <w:rFonts w:ascii="Verdana" w:hAnsi="Verdana"/>
          <w:color w:val="4F4F4F"/>
          <w:spacing w:val="-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Ministra</w:t>
      </w:r>
      <w:r>
        <w:rPr>
          <w:rFonts w:ascii="Verdana" w:hAnsi="Verdana"/>
          <w:color w:val="4F4F4F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Środowiska.</w:t>
      </w:r>
    </w:p>
    <w:p>
      <w:pPr>
        <w:pStyle w:val="Tretekstu"/>
        <w:ind w:left="306" w:right="397" w:hanging="8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300" w:leader="none"/>
        </w:tabs>
        <w:ind w:left="285" w:right="425" w:hanging="114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color w:val="4F4F4F"/>
          <w:sz w:val="20"/>
          <w:szCs w:val="20"/>
          <w:lang w:val="pl-PL"/>
        </w:rPr>
        <w:t>koncesja</w:t>
      </w:r>
      <w:r>
        <w:rPr>
          <w:rFonts w:ascii="Verdana" w:hAnsi="Verdana"/>
          <w:color w:val="4F4F4F"/>
          <w:spacing w:val="2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wydana</w:t>
      </w:r>
      <w:r>
        <w:rPr>
          <w:rFonts w:ascii="Verdana" w:hAnsi="Verdana"/>
          <w:color w:val="4F4F4F"/>
          <w:spacing w:val="1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przez</w:t>
      </w:r>
      <w:r>
        <w:rPr>
          <w:rFonts w:ascii="Verdana" w:hAnsi="Verdana"/>
          <w:color w:val="4F4F4F"/>
          <w:spacing w:val="1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Ministra</w:t>
      </w:r>
      <w:r>
        <w:rPr>
          <w:rFonts w:ascii="Verdana" w:hAnsi="Verdana"/>
          <w:color w:val="4F4F4F"/>
          <w:spacing w:val="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Środowiska</w:t>
      </w:r>
      <w:r>
        <w:rPr>
          <w:rFonts w:ascii="Verdana" w:hAnsi="Verdana"/>
          <w:color w:val="4F4F4F"/>
          <w:spacing w:val="1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</w:t>
      </w:r>
      <w:r>
        <w:rPr>
          <w:rFonts w:ascii="Verdana" w:hAnsi="Verdana"/>
          <w:color w:val="4F4F4F"/>
          <w:spacing w:val="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dniu</w:t>
      </w:r>
      <w:r>
        <w:rPr>
          <w:rFonts w:ascii="Verdana" w:hAnsi="Verdana"/>
          <w:color w:val="4F4F4F"/>
          <w:spacing w:val="1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21</w:t>
      </w:r>
      <w:r>
        <w:rPr>
          <w:rFonts w:ascii="Verdana" w:hAnsi="Verdana"/>
          <w:color w:val="4F4F4F"/>
          <w:spacing w:val="-1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.06.2012</w:t>
      </w:r>
      <w:r>
        <w:rPr>
          <w:rFonts w:ascii="Verdana" w:hAnsi="Verdana"/>
          <w:color w:val="4F4F4F"/>
          <w:spacing w:val="-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r.,</w:t>
      </w:r>
      <w:r>
        <w:rPr>
          <w:rFonts w:ascii="Verdana" w:hAnsi="Verdana"/>
          <w:color w:val="4F4F4F"/>
          <w:spacing w:val="1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na</w:t>
      </w:r>
      <w:r>
        <w:rPr>
          <w:rFonts w:ascii="Verdana" w:hAnsi="Verdana"/>
          <w:color w:val="4F4F4F"/>
          <w:spacing w:val="-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wydobywanie</w:t>
      </w:r>
      <w:r>
        <w:rPr>
          <w:rFonts w:ascii="Verdana" w:hAnsi="Verdana"/>
          <w:color w:val="4F4F4F"/>
          <w:spacing w:val="2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węgla</w:t>
      </w:r>
      <w:r>
        <w:rPr>
          <w:rFonts w:ascii="Verdana" w:hAnsi="Verdana"/>
          <w:color w:val="4F4F4F"/>
          <w:w w:val="9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kamiennego</w:t>
      </w:r>
      <w:r>
        <w:rPr>
          <w:rFonts w:ascii="Verdana" w:hAnsi="Verdana"/>
          <w:color w:val="4F4F4F"/>
          <w:spacing w:val="3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i</w:t>
      </w:r>
      <w:r>
        <w:rPr>
          <w:rFonts w:ascii="Verdana" w:hAnsi="Verdana"/>
          <w:color w:val="4F4F4F"/>
          <w:spacing w:val="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metanu</w:t>
      </w:r>
      <w:r>
        <w:rPr>
          <w:rFonts w:ascii="Verdana" w:hAnsi="Verdana"/>
          <w:color w:val="4F4F4F"/>
          <w:spacing w:val="-1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jako</w:t>
      </w:r>
      <w:r>
        <w:rPr>
          <w:rFonts w:ascii="Verdana" w:hAnsi="Verdana"/>
          <w:color w:val="4F4F4F"/>
          <w:spacing w:val="3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kopaliny</w:t>
      </w:r>
      <w:r>
        <w:rPr>
          <w:rFonts w:ascii="Verdana" w:hAnsi="Verdana"/>
          <w:color w:val="4F4F4F"/>
          <w:spacing w:val="1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towarzyszącej</w:t>
      </w:r>
      <w:r>
        <w:rPr>
          <w:rFonts w:ascii="Verdana" w:hAnsi="Verdana"/>
          <w:color w:val="4F4F4F"/>
          <w:spacing w:val="1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ze</w:t>
      </w:r>
      <w:r>
        <w:rPr>
          <w:rFonts w:ascii="Verdana" w:hAnsi="Verdana"/>
          <w:color w:val="646464"/>
          <w:spacing w:val="-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złoża</w:t>
      </w:r>
      <w:r>
        <w:rPr>
          <w:rFonts w:ascii="Verdana" w:hAnsi="Verdana"/>
          <w:color w:val="4F4F4F"/>
          <w:spacing w:val="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7C7C7C"/>
          <w:spacing w:val="-12"/>
          <w:sz w:val="20"/>
          <w:szCs w:val="20"/>
          <w:lang w:val="pl-PL"/>
        </w:rPr>
        <w:t>„</w:t>
      </w:r>
      <w:r>
        <w:rPr>
          <w:rFonts w:ascii="Verdana" w:hAnsi="Verdana"/>
          <w:color w:val="4F4F4F"/>
          <w:sz w:val="20"/>
          <w:szCs w:val="20"/>
          <w:lang w:val="pl-PL"/>
        </w:rPr>
        <w:t>Pawłowice</w:t>
      </w:r>
      <w:r>
        <w:rPr>
          <w:rFonts w:ascii="Verdana" w:hAnsi="Verdana"/>
          <w:color w:val="4F4F4F"/>
          <w:spacing w:val="4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pacing w:val="14"/>
          <w:sz w:val="20"/>
          <w:szCs w:val="20"/>
          <w:lang w:val="pl-PL"/>
        </w:rPr>
        <w:t>l</w:t>
      </w:r>
      <w:r>
        <w:rPr>
          <w:rFonts w:ascii="Verdana" w:hAnsi="Verdana"/>
          <w:color w:val="646464"/>
          <w:spacing w:val="-23"/>
          <w:sz w:val="20"/>
          <w:szCs w:val="20"/>
          <w:lang w:val="pl-PL"/>
        </w:rPr>
        <w:t>"</w:t>
      </w:r>
      <w:r>
        <w:rPr>
          <w:rFonts w:ascii="Verdana" w:hAnsi="Verdana"/>
          <w:color w:val="646464"/>
          <w:sz w:val="20"/>
          <w:szCs w:val="20"/>
          <w:lang w:val="pl-PL"/>
        </w:rPr>
        <w:t>.</w:t>
      </w:r>
      <w:r>
        <w:rPr>
          <w:rFonts w:ascii="Verdana" w:hAnsi="Verdana"/>
          <w:color w:val="646464"/>
          <w:spacing w:val="-1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z w:val="20"/>
          <w:szCs w:val="20"/>
          <w:lang w:val="pl-PL"/>
        </w:rPr>
        <w:t>Powyższa</w:t>
      </w:r>
      <w:r>
        <w:rPr>
          <w:rFonts w:ascii="Verdana" w:hAnsi="Verdana"/>
          <w:color w:val="646464"/>
          <w:spacing w:val="2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koncesja</w:t>
      </w:r>
      <w:r>
        <w:rPr>
          <w:rFonts w:ascii="Verdana" w:hAnsi="Verdana"/>
          <w:color w:val="4F4F4F"/>
          <w:spacing w:val="1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ważna</w:t>
      </w:r>
      <w:r>
        <w:rPr>
          <w:rFonts w:ascii="Verdana" w:hAnsi="Verdana"/>
          <w:color w:val="4F4F4F"/>
          <w:w w:val="9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jest</w:t>
      </w:r>
      <w:r>
        <w:rPr>
          <w:rFonts w:ascii="Verdana" w:hAnsi="Verdana"/>
          <w:color w:val="4F4F4F"/>
          <w:spacing w:val="5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do</w:t>
      </w:r>
      <w:r>
        <w:rPr>
          <w:rFonts w:ascii="Verdana" w:hAnsi="Verdana"/>
          <w:color w:val="4F4F4F"/>
          <w:spacing w:val="2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31</w:t>
      </w:r>
      <w:r>
        <w:rPr>
          <w:rFonts w:ascii="Verdana" w:hAnsi="Verdana"/>
          <w:color w:val="4F4F4F"/>
          <w:spacing w:val="8"/>
          <w:sz w:val="20"/>
          <w:szCs w:val="20"/>
          <w:lang w:val="pl-PL"/>
        </w:rPr>
        <w:t>.</w:t>
      </w:r>
      <w:r>
        <w:rPr>
          <w:rFonts w:ascii="Verdana" w:hAnsi="Verdana"/>
          <w:color w:val="4F4F4F"/>
          <w:sz w:val="20"/>
          <w:szCs w:val="20"/>
          <w:lang w:val="pl-PL"/>
        </w:rPr>
        <w:t>12</w:t>
      </w:r>
      <w:r>
        <w:rPr>
          <w:rFonts w:ascii="Verdana" w:hAnsi="Verdana"/>
          <w:color w:val="4F4F4F"/>
          <w:spacing w:val="-22"/>
          <w:sz w:val="20"/>
          <w:szCs w:val="20"/>
          <w:lang w:val="pl-PL"/>
        </w:rPr>
        <w:t>.</w:t>
      </w:r>
      <w:r>
        <w:rPr>
          <w:rFonts w:ascii="Verdana" w:hAnsi="Verdana"/>
          <w:color w:val="4F4F4F"/>
          <w:sz w:val="20"/>
          <w:szCs w:val="20"/>
          <w:lang w:val="pl-PL"/>
        </w:rPr>
        <w:t>2051</w:t>
      </w:r>
      <w:r>
        <w:rPr>
          <w:rFonts w:ascii="Verdana" w:hAnsi="Verdana"/>
          <w:color w:val="4F4F4F"/>
          <w:spacing w:val="1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>r.</w:t>
      </w:r>
    </w:p>
    <w:p>
      <w:pPr>
        <w:pStyle w:val="Tretekstu"/>
        <w:tabs>
          <w:tab w:val="clear" w:pos="708"/>
          <w:tab w:val="left" w:pos="300" w:leader="none"/>
        </w:tabs>
        <w:ind w:left="285" w:right="425" w:hanging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329" w:leader="none"/>
        </w:tabs>
        <w:ind w:left="314" w:right="403" w:hanging="143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color w:val="4F4F4F"/>
          <w:w w:val="105"/>
          <w:sz w:val="20"/>
          <w:szCs w:val="20"/>
          <w:lang w:val="pl-PL"/>
        </w:rPr>
        <w:t>koncesja</w:t>
      </w:r>
      <w:r>
        <w:rPr>
          <w:rFonts w:ascii="Verdana" w:hAnsi="Verdana"/>
          <w:color w:val="4F4F4F"/>
          <w:spacing w:val="17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wydana</w:t>
      </w:r>
      <w:r>
        <w:rPr>
          <w:rFonts w:ascii="Verdana" w:hAnsi="Verdana"/>
          <w:color w:val="4F4F4F"/>
          <w:spacing w:val="1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przez</w:t>
      </w:r>
      <w:r>
        <w:rPr>
          <w:rFonts w:ascii="Verdana" w:hAnsi="Verdana"/>
          <w:color w:val="4F4F4F"/>
          <w:spacing w:val="7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Ministra</w:t>
      </w:r>
      <w:r>
        <w:rPr>
          <w:rFonts w:ascii="Verdana" w:hAnsi="Verdana"/>
          <w:color w:val="4F4F4F"/>
          <w:spacing w:val="1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Środowiska</w:t>
      </w:r>
      <w:r>
        <w:rPr>
          <w:rFonts w:ascii="Verdana" w:hAnsi="Verdana"/>
          <w:color w:val="4F4F4F"/>
          <w:spacing w:val="1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w</w:t>
      </w:r>
      <w:r>
        <w:rPr>
          <w:rFonts w:ascii="Verdana" w:hAnsi="Verdana"/>
          <w:color w:val="4F4F4F"/>
          <w:spacing w:val="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dniu</w:t>
      </w:r>
      <w:r>
        <w:rPr>
          <w:rFonts w:ascii="Verdana" w:hAnsi="Verdana"/>
          <w:color w:val="4F4F4F"/>
          <w:spacing w:val="2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pacing w:val="1"/>
          <w:w w:val="105"/>
          <w:sz w:val="20"/>
          <w:szCs w:val="20"/>
          <w:lang w:val="pl-PL"/>
        </w:rPr>
        <w:t>15.01.2018</w:t>
      </w:r>
      <w:r>
        <w:rPr>
          <w:rFonts w:ascii="Verdana" w:hAnsi="Verdana"/>
          <w:color w:val="4F4F4F"/>
          <w:spacing w:val="17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r.</w:t>
      </w:r>
      <w:r>
        <w:rPr>
          <w:rFonts w:ascii="Verdana" w:hAnsi="Verdana"/>
          <w:color w:val="4F4F4F"/>
          <w:spacing w:val="-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na</w:t>
      </w:r>
      <w:r>
        <w:rPr>
          <w:rFonts w:ascii="Verdana" w:hAnsi="Verdana"/>
          <w:color w:val="4F4F4F"/>
          <w:spacing w:val="10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w w:val="105"/>
          <w:sz w:val="20"/>
          <w:szCs w:val="20"/>
          <w:lang w:val="pl-PL"/>
        </w:rPr>
        <w:t>rozpoznawanie</w:t>
      </w:r>
      <w:r>
        <w:rPr>
          <w:rFonts w:ascii="Verdana" w:hAnsi="Verdana"/>
          <w:color w:val="646464"/>
          <w:spacing w:val="22"/>
          <w:w w:val="10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części</w:t>
      </w:r>
      <w:r>
        <w:rPr>
          <w:rFonts w:ascii="Verdana" w:hAnsi="Verdana"/>
          <w:color w:val="4F4F4F"/>
          <w:spacing w:val="-5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złóż</w:t>
      </w:r>
      <w:r>
        <w:rPr>
          <w:rFonts w:ascii="Verdana" w:hAnsi="Verdana"/>
          <w:color w:val="4F4F4F"/>
          <w:spacing w:val="-8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w w:val="105"/>
          <w:sz w:val="20"/>
          <w:szCs w:val="20"/>
          <w:lang w:val="pl-PL"/>
        </w:rPr>
        <w:t>węgla</w:t>
      </w:r>
      <w:r>
        <w:rPr>
          <w:rFonts w:ascii="Verdana" w:hAnsi="Verdana"/>
          <w:color w:val="646464"/>
          <w:spacing w:val="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kamiennego:</w:t>
      </w:r>
      <w:r>
        <w:rPr>
          <w:rFonts w:ascii="Verdana" w:hAnsi="Verdana"/>
          <w:color w:val="4F4F4F"/>
          <w:spacing w:val="1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spacing w:val="-24"/>
          <w:w w:val="105"/>
          <w:sz w:val="20"/>
          <w:szCs w:val="20"/>
          <w:lang w:val="pl-PL"/>
        </w:rPr>
        <w:t>"</w:t>
      </w:r>
      <w:r>
        <w:rPr>
          <w:rFonts w:ascii="Verdana" w:hAnsi="Verdana"/>
          <w:color w:val="646464"/>
          <w:w w:val="105"/>
          <w:sz w:val="20"/>
          <w:szCs w:val="20"/>
          <w:lang w:val="pl-PL"/>
        </w:rPr>
        <w:t>Warszowice-Pawłowice</w:t>
      </w:r>
      <w:r>
        <w:rPr>
          <w:rFonts w:ascii="Verdana" w:hAnsi="Verdana"/>
          <w:color w:val="646464"/>
          <w:spacing w:val="24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Półno</w:t>
      </w:r>
      <w:r>
        <w:rPr>
          <w:rFonts w:ascii="Verdana" w:hAnsi="Verdana"/>
          <w:color w:val="4F4F4F"/>
          <w:spacing w:val="6"/>
          <w:w w:val="105"/>
          <w:sz w:val="20"/>
          <w:szCs w:val="20"/>
          <w:lang w:val="pl-PL"/>
        </w:rPr>
        <w:t>c</w:t>
      </w:r>
      <w:r>
        <w:rPr>
          <w:rFonts w:ascii="Verdana" w:hAnsi="Verdana"/>
          <w:color w:val="7C7C7C"/>
          <w:w w:val="105"/>
          <w:sz w:val="20"/>
          <w:szCs w:val="20"/>
          <w:lang w:val="pl-PL"/>
        </w:rPr>
        <w:t>",</w:t>
      </w:r>
      <w:r>
        <w:rPr>
          <w:rFonts w:ascii="Verdana" w:hAnsi="Verdana"/>
          <w:color w:val="7C7C7C"/>
          <w:spacing w:val="-1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w w:val="105"/>
          <w:sz w:val="20"/>
          <w:szCs w:val="20"/>
          <w:lang w:val="pl-PL"/>
        </w:rPr>
        <w:t>„Studzionka-Mizerów”,</w:t>
      </w:r>
      <w:r>
        <w:rPr>
          <w:rFonts w:ascii="Verdana" w:hAnsi="Verdana"/>
          <w:color w:val="646464"/>
          <w:spacing w:val="-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sz w:val="20"/>
          <w:szCs w:val="20"/>
          <w:lang w:val="pl-PL"/>
        </w:rPr>
        <w:t xml:space="preserve">i </w:t>
      </w:r>
      <w:r>
        <w:rPr>
          <w:rFonts w:ascii="Verdana" w:hAnsi="Verdana"/>
          <w:color w:val="646464"/>
          <w:w w:val="105"/>
          <w:sz w:val="20"/>
          <w:szCs w:val="20"/>
          <w:lang w:val="pl-PL"/>
        </w:rPr>
        <w:t>„Żory</w:t>
        <w:softHyphen/>
      </w:r>
      <w:r>
        <w:rPr>
          <w:rFonts w:ascii="Verdana" w:hAnsi="Verdana"/>
          <w:color w:val="646464"/>
          <w:w w:val="10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Suszec",</w:t>
      </w:r>
      <w:r>
        <w:rPr>
          <w:rFonts w:ascii="Verdana" w:hAnsi="Verdana"/>
          <w:color w:val="4F4F4F"/>
          <w:spacing w:val="-45"/>
          <w:w w:val="105"/>
          <w:sz w:val="20"/>
          <w:szCs w:val="20"/>
          <w:lang w:val="pl-PL"/>
        </w:rPr>
        <w:t xml:space="preserve"> w</w:t>
      </w:r>
      <w:r>
        <w:rPr>
          <w:rFonts w:ascii="Verdana" w:hAnsi="Verdana"/>
          <w:color w:val="4F4F4F"/>
          <w:spacing w:val="-3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wydzielonym</w:t>
      </w:r>
      <w:r>
        <w:rPr>
          <w:rFonts w:ascii="Verdana" w:hAnsi="Verdana"/>
          <w:color w:val="4F4F4F"/>
          <w:spacing w:val="-22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w w:val="105"/>
          <w:sz w:val="20"/>
          <w:szCs w:val="20"/>
          <w:lang w:val="pl-PL"/>
        </w:rPr>
        <w:t>obszarze</w:t>
      </w:r>
      <w:r>
        <w:rPr>
          <w:rFonts w:ascii="Verdana" w:hAnsi="Verdana"/>
          <w:color w:val="646464"/>
          <w:spacing w:val="-2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4F4F4F"/>
          <w:w w:val="105"/>
          <w:sz w:val="20"/>
          <w:szCs w:val="20"/>
          <w:lang w:val="pl-PL"/>
        </w:rPr>
        <w:t>badawczym</w:t>
      </w:r>
      <w:r>
        <w:rPr>
          <w:rFonts w:ascii="Verdana" w:hAnsi="Verdana"/>
          <w:color w:val="4F4F4F"/>
          <w:spacing w:val="-22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46464"/>
          <w:w w:val="105"/>
          <w:sz w:val="20"/>
          <w:szCs w:val="20"/>
          <w:lang w:val="pl-PL"/>
        </w:rPr>
        <w:t>„Warszowice-Suszec</w:t>
      </w:r>
      <w:r>
        <w:rPr>
          <w:rFonts w:ascii="Verdana" w:hAnsi="Verdana"/>
          <w:color w:val="646464"/>
          <w:spacing w:val="22"/>
          <w:w w:val="105"/>
          <w:sz w:val="20"/>
          <w:szCs w:val="20"/>
          <w:lang w:val="pl-PL"/>
        </w:rPr>
        <w:t>"</w:t>
      </w:r>
      <w:r>
        <w:rPr>
          <w:rFonts w:ascii="Verdana" w:hAnsi="Verdana"/>
          <w:color w:val="646464"/>
          <w:w w:val="105"/>
          <w:sz w:val="20"/>
          <w:szCs w:val="20"/>
          <w:lang w:val="pl-PL"/>
        </w:rPr>
        <w:t>.</w:t>
      </w:r>
    </w:p>
    <w:p>
      <w:pPr>
        <w:pStyle w:val="ListParagraph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</w:r>
    </w:p>
    <w:p>
      <w:pPr>
        <w:pStyle w:val="ListParagraph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</w:r>
    </w:p>
    <w:p>
      <w:pPr>
        <w:pStyle w:val="Tretekstu"/>
        <w:tabs>
          <w:tab w:val="clear" w:pos="708"/>
          <w:tab w:val="left" w:pos="329" w:leader="none"/>
        </w:tabs>
        <w:ind w:left="0" w:right="403" w:hanging="0"/>
        <w:jc w:val="both"/>
        <w:rPr>
          <w:rFonts w:ascii="Verdana" w:hAnsi="Verdana"/>
          <w:b/>
          <w:b/>
          <w:sz w:val="20"/>
          <w:szCs w:val="20"/>
          <w:lang w:val="pl-PL"/>
        </w:rPr>
      </w:pPr>
      <w:r>
        <w:rPr>
          <w:rFonts w:ascii="Verdana" w:hAnsi="Verdana"/>
          <w:b/>
          <w:color w:val="666666"/>
          <w:sz w:val="20"/>
          <w:szCs w:val="20"/>
          <w:lang w:val="pl-PL"/>
        </w:rPr>
        <w:t>KWK</w:t>
      </w:r>
      <w:r>
        <w:rPr>
          <w:rFonts w:ascii="Verdana" w:hAnsi="Verdana"/>
          <w:b/>
          <w:color w:val="666666"/>
          <w:spacing w:val="25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666666"/>
          <w:sz w:val="20"/>
          <w:szCs w:val="20"/>
          <w:lang w:val="pl-PL"/>
        </w:rPr>
        <w:t>„Borynia-Zofiówka-Jastrzębie</w:t>
      </w:r>
      <w:r>
        <w:rPr>
          <w:rFonts w:ascii="Verdana" w:hAnsi="Verdana"/>
          <w:b/>
          <w:color w:val="666666"/>
          <w:spacing w:val="12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828282"/>
          <w:w w:val="115"/>
          <w:sz w:val="20"/>
          <w:szCs w:val="20"/>
          <w:lang w:val="pl-PL"/>
        </w:rPr>
        <w:t>"</w:t>
      </w:r>
      <w:r>
        <w:rPr>
          <w:rFonts w:ascii="Verdana" w:hAnsi="Verdana"/>
          <w:b/>
          <w:color w:val="828282"/>
          <w:spacing w:val="-25"/>
          <w:w w:val="115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505050"/>
          <w:sz w:val="20"/>
          <w:szCs w:val="20"/>
          <w:lang w:val="pl-PL"/>
        </w:rPr>
        <w:t>posiada</w:t>
      </w:r>
      <w:r>
        <w:rPr>
          <w:rFonts w:ascii="Verdana" w:hAnsi="Verdana"/>
          <w:b/>
          <w:color w:val="505050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505050"/>
          <w:sz w:val="20"/>
          <w:szCs w:val="20"/>
          <w:lang w:val="pl-PL"/>
        </w:rPr>
        <w:t>następujące</w:t>
      </w:r>
      <w:r>
        <w:rPr>
          <w:rFonts w:ascii="Verdana" w:hAnsi="Verdana"/>
          <w:b/>
          <w:color w:val="505050"/>
          <w:spacing w:val="25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666666"/>
          <w:sz w:val="20"/>
          <w:szCs w:val="20"/>
          <w:lang w:val="pl-PL"/>
        </w:rPr>
        <w:t>koncesje</w:t>
      </w:r>
      <w:r>
        <w:rPr>
          <w:rFonts w:ascii="Verdana" w:hAnsi="Verdana"/>
          <w:b/>
          <w:color w:val="666666"/>
          <w:spacing w:val="23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505050"/>
          <w:sz w:val="20"/>
          <w:szCs w:val="20"/>
          <w:lang w:val="pl-PL"/>
        </w:rPr>
        <w:t>na</w:t>
      </w:r>
      <w:r>
        <w:rPr>
          <w:rFonts w:ascii="Verdana" w:hAnsi="Verdana"/>
          <w:b/>
          <w:color w:val="505050"/>
          <w:spacing w:val="9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666666"/>
          <w:sz w:val="20"/>
          <w:szCs w:val="20"/>
          <w:lang w:val="pl-PL"/>
        </w:rPr>
        <w:t>wydobywanie</w:t>
      </w:r>
      <w:r>
        <w:rPr>
          <w:rFonts w:ascii="Verdana" w:hAnsi="Verdana"/>
          <w:b/>
          <w:color w:val="666666"/>
          <w:spacing w:val="43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505050"/>
          <w:sz w:val="20"/>
          <w:szCs w:val="20"/>
          <w:lang w:val="pl-PL"/>
        </w:rPr>
        <w:t>i</w:t>
      </w:r>
      <w:r>
        <w:rPr>
          <w:rFonts w:ascii="Verdana" w:hAnsi="Verdana"/>
          <w:b/>
          <w:color w:val="505050"/>
          <w:spacing w:val="22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666666"/>
          <w:sz w:val="20"/>
          <w:szCs w:val="20"/>
          <w:lang w:val="pl-PL"/>
        </w:rPr>
        <w:t>poszukiwanie węgla</w:t>
      </w:r>
      <w:r>
        <w:rPr>
          <w:rFonts w:ascii="Verdana" w:hAnsi="Verdana"/>
          <w:b/>
          <w:color w:val="666666"/>
          <w:spacing w:val="19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666666"/>
          <w:sz w:val="20"/>
          <w:szCs w:val="20"/>
          <w:lang w:val="pl-PL"/>
        </w:rPr>
        <w:t>kamiennego</w:t>
      </w:r>
      <w:r>
        <w:rPr>
          <w:rFonts w:ascii="Verdana" w:hAnsi="Verdana"/>
          <w:b/>
          <w:color w:val="666666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666666"/>
          <w:sz w:val="20"/>
          <w:szCs w:val="20"/>
          <w:lang w:val="pl-PL"/>
        </w:rPr>
        <w:t>i</w:t>
      </w:r>
      <w:r>
        <w:rPr>
          <w:rFonts w:ascii="Verdana" w:hAnsi="Verdana"/>
          <w:b/>
          <w:color w:val="666666"/>
          <w:spacing w:val="25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505050"/>
          <w:sz w:val="20"/>
          <w:szCs w:val="20"/>
          <w:lang w:val="pl-PL"/>
        </w:rPr>
        <w:t>metanu</w:t>
      </w:r>
      <w:r>
        <w:rPr>
          <w:rFonts w:ascii="Verdana" w:hAnsi="Verdana"/>
          <w:b/>
          <w:color w:val="505050"/>
          <w:spacing w:val="3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505050"/>
          <w:sz w:val="20"/>
          <w:szCs w:val="20"/>
          <w:lang w:val="pl-PL"/>
        </w:rPr>
        <w:t>jako</w:t>
      </w:r>
      <w:r>
        <w:rPr>
          <w:rFonts w:ascii="Verdana" w:hAnsi="Verdana"/>
          <w:b/>
          <w:color w:val="505050"/>
          <w:spacing w:val="34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666666"/>
          <w:sz w:val="20"/>
          <w:szCs w:val="20"/>
          <w:lang w:val="pl-PL"/>
        </w:rPr>
        <w:t>kopaliny</w:t>
      </w:r>
      <w:r>
        <w:rPr>
          <w:rFonts w:ascii="Verdana" w:hAnsi="Verdana"/>
          <w:b/>
          <w:color w:val="666666"/>
          <w:spacing w:val="16"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color w:val="666666"/>
          <w:sz w:val="20"/>
          <w:szCs w:val="20"/>
          <w:lang w:val="pl-PL"/>
        </w:rPr>
        <w:t>towarzyszącej: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382" w:leader="none"/>
        </w:tabs>
        <w:spacing w:before="52" w:after="0"/>
        <w:ind w:left="360" w:right="248" w:hanging="150"/>
        <w:jc w:val="both"/>
        <w:rPr>
          <w:rFonts w:ascii="Verdana" w:hAnsi="Verdana" w:eastAsia="Arial" w:cs="Arial"/>
          <w:sz w:val="20"/>
          <w:szCs w:val="20"/>
          <w:lang w:val="pl-PL"/>
        </w:rPr>
      </w:pPr>
      <w:r>
        <w:rPr>
          <w:rFonts w:ascii="Verdana" w:hAnsi="Verdana"/>
          <w:color w:val="666666"/>
          <w:sz w:val="20"/>
          <w:szCs w:val="20"/>
          <w:lang w:val="pl-PL"/>
        </w:rPr>
        <w:t xml:space="preserve">koncesja </w:t>
      </w:r>
      <w:r>
        <w:rPr>
          <w:rFonts w:ascii="Verdana" w:hAnsi="Verdana"/>
          <w:color w:val="666666"/>
          <w:spacing w:val="1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z</w:t>
      </w:r>
      <w:r>
        <w:rPr>
          <w:rFonts w:ascii="Verdana" w:hAnsi="Verdana"/>
          <w:color w:val="666666"/>
          <w:spacing w:val="3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dnia</w:t>
      </w:r>
      <w:r>
        <w:rPr>
          <w:rFonts w:ascii="Verdana" w:hAnsi="Verdana"/>
          <w:color w:val="505050"/>
          <w:spacing w:val="4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27</w:t>
      </w:r>
      <w:r>
        <w:rPr>
          <w:rFonts w:ascii="Verdana" w:hAnsi="Verdana"/>
          <w:color w:val="666666"/>
          <w:spacing w:val="4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 xml:space="preserve">października </w:t>
      </w:r>
      <w:r>
        <w:rPr>
          <w:rFonts w:ascii="Verdana" w:hAnsi="Verdana"/>
          <w:color w:val="666666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2009</w:t>
      </w:r>
      <w:r>
        <w:rPr>
          <w:rFonts w:ascii="Verdana" w:hAnsi="Verdana"/>
          <w:color w:val="666666"/>
          <w:spacing w:val="4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r.</w:t>
      </w:r>
      <w:r>
        <w:rPr>
          <w:rFonts w:ascii="Verdana" w:hAnsi="Verdana"/>
          <w:color w:val="505050"/>
          <w:spacing w:val="39"/>
          <w:sz w:val="20"/>
          <w:szCs w:val="20"/>
          <w:lang w:val="pl-PL"/>
        </w:rPr>
        <w:t xml:space="preserve"> - </w:t>
      </w:r>
      <w:r>
        <w:rPr>
          <w:rFonts w:ascii="Verdana" w:hAnsi="Verdana"/>
          <w:color w:val="666666"/>
          <w:sz w:val="20"/>
          <w:szCs w:val="20"/>
          <w:lang w:val="pl-PL"/>
        </w:rPr>
        <w:t>obowiązuje</w:t>
      </w:r>
      <w:r>
        <w:rPr>
          <w:rFonts w:ascii="Verdana" w:hAnsi="Verdana"/>
          <w:color w:val="666666"/>
          <w:spacing w:val="4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do</w:t>
      </w:r>
      <w:r>
        <w:rPr>
          <w:rFonts w:ascii="Verdana" w:hAnsi="Verdana"/>
          <w:color w:val="505050"/>
          <w:spacing w:val="3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dnia</w:t>
      </w:r>
      <w:r>
        <w:rPr>
          <w:rFonts w:ascii="Verdana" w:hAnsi="Verdana"/>
          <w:color w:val="666666"/>
          <w:spacing w:val="4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31.1</w:t>
      </w:r>
      <w:r>
        <w:rPr>
          <w:rFonts w:ascii="Verdana" w:hAnsi="Verdana"/>
          <w:color w:val="666666"/>
          <w:spacing w:val="12"/>
          <w:sz w:val="20"/>
          <w:szCs w:val="20"/>
          <w:lang w:val="pl-PL"/>
        </w:rPr>
        <w:t>2</w:t>
      </w:r>
      <w:r>
        <w:rPr>
          <w:rFonts w:ascii="Verdana" w:hAnsi="Verdana"/>
          <w:color w:val="828282"/>
          <w:spacing w:val="-19"/>
          <w:sz w:val="20"/>
          <w:szCs w:val="20"/>
          <w:lang w:val="pl-PL"/>
        </w:rPr>
        <w:t>.</w:t>
      </w:r>
      <w:r>
        <w:rPr>
          <w:rFonts w:ascii="Verdana" w:hAnsi="Verdana"/>
          <w:color w:val="666666"/>
          <w:sz w:val="20"/>
          <w:szCs w:val="20"/>
          <w:lang w:val="pl-PL"/>
        </w:rPr>
        <w:t>2025</w:t>
      </w:r>
      <w:r>
        <w:rPr>
          <w:rFonts w:ascii="Verdana" w:hAnsi="Verdana"/>
          <w:color w:val="666666"/>
          <w:spacing w:val="4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pacing w:val="15"/>
          <w:sz w:val="20"/>
          <w:szCs w:val="20"/>
          <w:lang w:val="pl-PL"/>
        </w:rPr>
        <w:t>r</w:t>
      </w:r>
      <w:r>
        <w:rPr>
          <w:rFonts w:ascii="Verdana" w:hAnsi="Verdana"/>
          <w:color w:val="828282"/>
          <w:sz w:val="20"/>
          <w:szCs w:val="20"/>
          <w:lang w:val="pl-PL"/>
        </w:rPr>
        <w:t>.</w:t>
      </w:r>
      <w:r>
        <w:rPr>
          <w:rFonts w:ascii="Verdana" w:hAnsi="Verdana"/>
          <w:color w:val="828282"/>
          <w:spacing w:val="1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na</w:t>
      </w:r>
      <w:r>
        <w:rPr>
          <w:rFonts w:ascii="Verdana" w:hAnsi="Verdana"/>
          <w:color w:val="666666"/>
          <w:spacing w:val="2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wydobywanie</w:t>
      </w:r>
      <w:r>
        <w:rPr>
          <w:rFonts w:ascii="Verdana" w:hAnsi="Verdana"/>
          <w:color w:val="666666"/>
          <w:w w:val="10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węgla</w:t>
      </w:r>
      <w:r>
        <w:rPr>
          <w:rFonts w:ascii="Verdana" w:hAnsi="Verdana"/>
          <w:color w:val="666666"/>
          <w:spacing w:val="3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 xml:space="preserve">kamiennego </w:t>
      </w:r>
      <w:r>
        <w:rPr>
          <w:rFonts w:ascii="Verdana" w:hAnsi="Verdana"/>
          <w:color w:val="666666"/>
          <w:spacing w:val="3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i </w:t>
      </w:r>
      <w:r>
        <w:rPr>
          <w:rFonts w:ascii="Verdana" w:hAnsi="Verdana"/>
          <w:color w:val="505050"/>
          <w:spacing w:val="2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metanu </w:t>
      </w:r>
      <w:r>
        <w:rPr>
          <w:rFonts w:ascii="Verdana" w:hAnsi="Verdana"/>
          <w:color w:val="505050"/>
          <w:spacing w:val="1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jako </w:t>
      </w:r>
      <w:r>
        <w:rPr>
          <w:rFonts w:ascii="Verdana" w:hAnsi="Verdana"/>
          <w:color w:val="505050"/>
          <w:spacing w:val="4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kopaliny </w:t>
      </w:r>
      <w:r>
        <w:rPr>
          <w:rFonts w:ascii="Verdana" w:hAnsi="Verdana"/>
          <w:color w:val="505050"/>
          <w:spacing w:val="2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towarzyszącej </w:t>
      </w:r>
      <w:r>
        <w:rPr>
          <w:rFonts w:ascii="Verdana" w:hAnsi="Verdana"/>
          <w:color w:val="505050"/>
          <w:spacing w:val="3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ze</w:t>
      </w:r>
      <w:r>
        <w:rPr>
          <w:rFonts w:ascii="Verdana" w:hAnsi="Verdana"/>
          <w:color w:val="666666"/>
          <w:spacing w:val="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 xml:space="preserve">złoża </w:t>
      </w:r>
      <w:r>
        <w:rPr>
          <w:rFonts w:ascii="Verdana" w:hAnsi="Verdana"/>
          <w:color w:val="666666"/>
          <w:spacing w:val="2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 xml:space="preserve">węgła </w:t>
      </w:r>
      <w:r>
        <w:rPr>
          <w:rFonts w:ascii="Verdana" w:hAnsi="Verdana"/>
          <w:color w:val="666666"/>
          <w:spacing w:val="3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kamiennego </w:t>
      </w:r>
      <w:r>
        <w:rPr>
          <w:rFonts w:ascii="Verdana" w:hAnsi="Verdana"/>
          <w:color w:val="666666"/>
          <w:spacing w:val="1"/>
          <w:sz w:val="20"/>
          <w:szCs w:val="20"/>
          <w:lang w:val="pl-PL"/>
        </w:rPr>
        <w:t>„Borynia</w:t>
      </w:r>
      <w:r>
        <w:rPr>
          <w:rFonts w:ascii="Verdana" w:hAnsi="Verdana"/>
          <w:color w:val="828282"/>
          <w:spacing w:val="1"/>
          <w:sz w:val="20"/>
          <w:szCs w:val="20"/>
          <w:lang w:val="pl-PL"/>
        </w:rPr>
        <w:t>"</w:t>
      </w:r>
      <w:r>
        <w:rPr>
          <w:rFonts w:ascii="Verdana" w:hAnsi="Verdana"/>
          <w:color w:val="828282"/>
          <w:spacing w:val="24"/>
          <w:w w:val="14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w</w:t>
      </w:r>
      <w:r>
        <w:rPr>
          <w:rFonts w:ascii="Verdana" w:hAnsi="Verdana"/>
          <w:color w:val="666666"/>
          <w:spacing w:val="2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granicy</w:t>
      </w:r>
      <w:r>
        <w:rPr>
          <w:rFonts w:ascii="Verdana" w:hAnsi="Verdana"/>
          <w:color w:val="666666"/>
          <w:spacing w:val="4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obszaru</w:t>
      </w:r>
      <w:r>
        <w:rPr>
          <w:rFonts w:ascii="Verdana" w:hAnsi="Verdana"/>
          <w:color w:val="505050"/>
          <w:spacing w:val="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górniczego</w:t>
      </w:r>
      <w:r>
        <w:rPr>
          <w:rFonts w:ascii="Verdana" w:hAnsi="Verdana"/>
          <w:color w:val="666666"/>
          <w:spacing w:val="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„Szeroka</w:t>
      </w:r>
      <w:r>
        <w:rPr>
          <w:rFonts w:ascii="Verdana" w:hAnsi="Verdana"/>
          <w:color w:val="666666"/>
          <w:spacing w:val="1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pacing w:val="21"/>
          <w:sz w:val="20"/>
          <w:szCs w:val="20"/>
          <w:lang w:val="pl-PL"/>
        </w:rPr>
        <w:t>I</w:t>
      </w:r>
      <w:r>
        <w:rPr>
          <w:rFonts w:ascii="Verdana" w:hAnsi="Verdana"/>
          <w:color w:val="828282"/>
          <w:spacing w:val="-18"/>
          <w:sz w:val="20"/>
          <w:szCs w:val="20"/>
          <w:lang w:val="pl-PL"/>
        </w:rPr>
        <w:t>"</w:t>
      </w:r>
      <w:r>
        <w:rPr>
          <w:rFonts w:ascii="Verdana" w:hAnsi="Verdana"/>
          <w:color w:val="666666"/>
          <w:sz w:val="20"/>
          <w:szCs w:val="20"/>
          <w:lang w:val="pl-PL"/>
        </w:rPr>
        <w:t>.</w:t>
      </w:r>
      <w:r>
        <w:rPr>
          <w:rFonts w:ascii="Verdana" w:hAnsi="Verdana"/>
          <w:color w:val="666666"/>
          <w:spacing w:val="13"/>
          <w:sz w:val="20"/>
          <w:szCs w:val="20"/>
          <w:lang w:val="pl-PL"/>
        </w:rPr>
        <w:t xml:space="preserve"> R</w:t>
      </w:r>
      <w:r>
        <w:rPr>
          <w:rFonts w:ascii="Verdana" w:hAnsi="Verdana"/>
          <w:color w:val="666666"/>
          <w:sz w:val="20"/>
          <w:szCs w:val="20"/>
          <w:lang w:val="pl-PL"/>
        </w:rPr>
        <w:t>ozpoczynają się</w:t>
      </w:r>
      <w:r>
        <w:rPr>
          <w:rFonts w:ascii="Verdana" w:hAnsi="Verdana"/>
          <w:color w:val="666666"/>
          <w:spacing w:val="4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starania</w:t>
      </w:r>
      <w:r>
        <w:rPr>
          <w:rFonts w:ascii="Verdana" w:hAnsi="Verdana"/>
          <w:color w:val="666666"/>
          <w:spacing w:val="4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o</w:t>
      </w:r>
      <w:r>
        <w:rPr>
          <w:rFonts w:ascii="Verdana" w:hAnsi="Verdana"/>
          <w:color w:val="505050"/>
          <w:spacing w:val="3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zmianę</w:t>
      </w:r>
      <w:r>
        <w:rPr>
          <w:rFonts w:ascii="Verdana" w:hAnsi="Verdana"/>
          <w:color w:val="505050"/>
          <w:w w:val="10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koncesji</w:t>
      </w:r>
      <w:r>
        <w:rPr>
          <w:rFonts w:ascii="Verdana" w:hAnsi="Verdana"/>
          <w:color w:val="505050"/>
          <w:spacing w:val="4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i</w:t>
      </w:r>
      <w:r>
        <w:rPr>
          <w:rFonts w:ascii="Verdana" w:hAnsi="Verdana"/>
          <w:color w:val="505050"/>
          <w:spacing w:val="1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wydłużenie</w:t>
      </w:r>
      <w:r>
        <w:rPr>
          <w:rFonts w:ascii="Verdana" w:hAnsi="Verdana"/>
          <w:color w:val="505050"/>
          <w:spacing w:val="3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okresu</w:t>
      </w:r>
      <w:r>
        <w:rPr>
          <w:rFonts w:ascii="Verdana" w:hAnsi="Verdana"/>
          <w:color w:val="666666"/>
          <w:spacing w:val="-1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jej</w:t>
      </w:r>
      <w:r>
        <w:rPr>
          <w:rFonts w:ascii="Verdana" w:hAnsi="Verdana"/>
          <w:color w:val="505050"/>
          <w:spacing w:val="4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obowiązywania</w:t>
      </w:r>
      <w:r>
        <w:rPr>
          <w:rFonts w:ascii="Verdana" w:hAnsi="Verdana"/>
          <w:color w:val="666666"/>
          <w:spacing w:val="3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do</w:t>
      </w:r>
      <w:r>
        <w:rPr>
          <w:rFonts w:ascii="Verdana" w:hAnsi="Verdana"/>
          <w:color w:val="505050"/>
          <w:spacing w:val="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pacing w:val="1"/>
          <w:sz w:val="20"/>
          <w:szCs w:val="20"/>
          <w:lang w:val="pl-PL"/>
        </w:rPr>
        <w:t>31.1</w:t>
      </w:r>
      <w:r>
        <w:rPr>
          <w:rFonts w:ascii="Verdana" w:hAnsi="Verdana"/>
          <w:color w:val="666666"/>
          <w:sz w:val="20"/>
          <w:szCs w:val="20"/>
          <w:lang w:val="pl-PL"/>
        </w:rPr>
        <w:t>2.2042</w:t>
      </w:r>
      <w:r>
        <w:rPr>
          <w:rFonts w:eastAsia="Arial" w:cs="Arial" w:ascii="Verdana" w:hAnsi="Verdana"/>
          <w:color w:val="505050"/>
          <w:sz w:val="20"/>
          <w:szCs w:val="20"/>
          <w:lang w:val="pl-PL"/>
        </w:rPr>
        <w:t>r.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432" w:leader="none"/>
        </w:tabs>
        <w:spacing w:before="6" w:after="0"/>
        <w:ind w:left="367" w:right="238" w:hanging="143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color w:val="505050"/>
          <w:sz w:val="20"/>
          <w:szCs w:val="20"/>
          <w:lang w:val="pl-PL"/>
        </w:rPr>
        <w:t>koncesja</w:t>
      </w:r>
      <w:r>
        <w:rPr>
          <w:rFonts w:ascii="Verdana" w:hAnsi="Verdana"/>
          <w:color w:val="505050"/>
          <w:spacing w:val="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z</w:t>
      </w:r>
      <w:r>
        <w:rPr>
          <w:rFonts w:ascii="Verdana" w:hAnsi="Verdana"/>
          <w:color w:val="666666"/>
          <w:spacing w:val="4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dnia</w:t>
      </w:r>
      <w:r>
        <w:rPr>
          <w:rFonts w:ascii="Verdana" w:hAnsi="Verdana"/>
          <w:color w:val="505050"/>
          <w:spacing w:val="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14</w:t>
      </w:r>
      <w:r>
        <w:rPr>
          <w:rFonts w:ascii="Verdana" w:hAnsi="Verdana"/>
          <w:color w:val="505050"/>
          <w:spacing w:val="1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maja </w:t>
      </w:r>
      <w:r>
        <w:rPr>
          <w:rFonts w:ascii="Verdana" w:hAnsi="Verdana"/>
          <w:color w:val="666666"/>
          <w:sz w:val="20"/>
          <w:szCs w:val="20"/>
          <w:lang w:val="pl-PL"/>
        </w:rPr>
        <w:t>2010</w:t>
      </w:r>
      <w:r>
        <w:rPr>
          <w:rFonts w:ascii="Verdana" w:hAnsi="Verdana"/>
          <w:color w:val="505050"/>
          <w:sz w:val="20"/>
          <w:szCs w:val="20"/>
          <w:lang w:val="pl-PL"/>
        </w:rPr>
        <w:t>r.</w:t>
      </w:r>
      <w:r>
        <w:rPr>
          <w:rFonts w:ascii="Verdana" w:hAnsi="Verdana"/>
          <w:color w:val="505050"/>
          <w:spacing w:val="4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na</w:t>
      </w:r>
      <w:r>
        <w:rPr>
          <w:rFonts w:ascii="Verdana" w:hAnsi="Verdana"/>
          <w:color w:val="505050"/>
          <w:spacing w:val="4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wydobywanie</w:t>
      </w:r>
      <w:r>
        <w:rPr>
          <w:rFonts w:ascii="Verdana" w:hAnsi="Verdana"/>
          <w:color w:val="666666"/>
          <w:spacing w:val="64"/>
          <w:w w:val="10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węgla</w:t>
      </w:r>
      <w:r>
        <w:rPr>
          <w:rFonts w:ascii="Verdana" w:hAnsi="Verdana"/>
          <w:color w:val="666666"/>
          <w:spacing w:val="1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kamiennego </w:t>
      </w:r>
      <w:r>
        <w:rPr>
          <w:rFonts w:ascii="Verdana" w:hAnsi="Verdana"/>
          <w:color w:val="505050"/>
          <w:spacing w:val="2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i </w:t>
      </w:r>
      <w:r>
        <w:rPr>
          <w:rFonts w:ascii="Verdana" w:hAnsi="Verdana"/>
          <w:color w:val="505050"/>
          <w:spacing w:val="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metanu</w:t>
      </w:r>
      <w:r>
        <w:rPr>
          <w:rFonts w:ascii="Verdana" w:hAnsi="Verdana"/>
          <w:color w:val="505050"/>
          <w:spacing w:val="3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jako </w:t>
      </w:r>
      <w:r>
        <w:rPr>
          <w:rFonts w:ascii="Verdana" w:hAnsi="Verdana"/>
          <w:color w:val="505050"/>
          <w:spacing w:val="2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kopaliny </w:t>
      </w:r>
      <w:r>
        <w:rPr>
          <w:rFonts w:ascii="Verdana" w:hAnsi="Verdana"/>
          <w:color w:val="505050"/>
          <w:spacing w:val="1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towarzyszącej </w:t>
      </w:r>
      <w:r>
        <w:rPr>
          <w:rFonts w:ascii="Verdana" w:hAnsi="Verdana"/>
          <w:color w:val="505050"/>
          <w:spacing w:val="2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 xml:space="preserve">ze </w:t>
      </w:r>
      <w:r>
        <w:rPr>
          <w:rFonts w:ascii="Verdana" w:hAnsi="Verdana"/>
          <w:color w:val="666666"/>
          <w:spacing w:val="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złoża </w:t>
      </w:r>
      <w:r>
        <w:rPr>
          <w:rFonts w:ascii="Verdana" w:hAnsi="Verdana"/>
          <w:color w:val="505050"/>
          <w:spacing w:val="1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węgla </w:t>
      </w:r>
      <w:r>
        <w:rPr>
          <w:rFonts w:ascii="Verdana" w:hAnsi="Verdana"/>
          <w:color w:val="505050"/>
          <w:spacing w:val="1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kamiennego </w:t>
      </w:r>
      <w:r>
        <w:rPr>
          <w:rFonts w:ascii="Verdana" w:hAnsi="Verdana"/>
          <w:color w:val="505050"/>
          <w:spacing w:val="1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„Zofiówka</w:t>
      </w:r>
      <w:r>
        <w:rPr>
          <w:rFonts w:ascii="Verdana" w:hAnsi="Verdana"/>
          <w:color w:val="828282"/>
          <w:sz w:val="20"/>
          <w:szCs w:val="20"/>
          <w:lang w:val="pl-PL"/>
        </w:rPr>
        <w:t>"</w:t>
      </w:r>
      <w:r>
        <w:rPr>
          <w:rFonts w:ascii="Verdana" w:hAnsi="Verdana"/>
          <w:color w:val="828282"/>
          <w:spacing w:val="26"/>
          <w:w w:val="156"/>
          <w:sz w:val="20"/>
          <w:szCs w:val="20"/>
          <w:lang w:val="pl-PL"/>
        </w:rPr>
        <w:t xml:space="preserve">                   </w:t>
      </w:r>
      <w:r>
        <w:rPr>
          <w:rFonts w:ascii="Verdana" w:hAnsi="Verdana"/>
          <w:color w:val="505050"/>
          <w:sz w:val="20"/>
          <w:szCs w:val="20"/>
          <w:lang w:val="pl-PL"/>
        </w:rPr>
        <w:t>w</w:t>
      </w:r>
      <w:r>
        <w:rPr>
          <w:rFonts w:ascii="Verdana" w:hAnsi="Verdana"/>
          <w:color w:val="505050"/>
          <w:spacing w:val="1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granicy</w:t>
      </w:r>
      <w:r>
        <w:rPr>
          <w:rFonts w:ascii="Verdana" w:hAnsi="Verdana"/>
          <w:color w:val="666666"/>
          <w:spacing w:val="1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obszaru</w:t>
      </w:r>
      <w:r>
        <w:rPr>
          <w:rFonts w:ascii="Verdana" w:hAnsi="Verdana"/>
          <w:color w:val="505050"/>
          <w:spacing w:val="3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górniczego</w:t>
      </w:r>
      <w:r>
        <w:rPr>
          <w:rFonts w:ascii="Verdana" w:hAnsi="Verdana"/>
          <w:color w:val="505050"/>
          <w:spacing w:val="2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„Jastrzębie</w:t>
      </w:r>
      <w:r>
        <w:rPr>
          <w:rFonts w:ascii="Verdana" w:hAnsi="Verdana"/>
          <w:color w:val="666666"/>
          <w:spacing w:val="3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Górne</w:t>
      </w:r>
      <w:r>
        <w:rPr>
          <w:rFonts w:ascii="Verdana" w:hAnsi="Verdana"/>
          <w:color w:val="666666"/>
          <w:spacing w:val="2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I"</w:t>
      </w:r>
      <w:r>
        <w:rPr>
          <w:rFonts w:ascii="Verdana" w:hAnsi="Verdana"/>
          <w:color w:val="505050"/>
          <w:spacing w:val="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-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360" w:leader="none"/>
        </w:tabs>
        <w:spacing w:before="6" w:after="0"/>
        <w:ind w:left="374" w:right="271" w:hanging="143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color w:val="505050"/>
          <w:sz w:val="20"/>
          <w:szCs w:val="20"/>
          <w:lang w:val="pl-PL"/>
        </w:rPr>
        <w:t>KWK</w:t>
      </w:r>
      <w:r>
        <w:rPr>
          <w:rFonts w:ascii="Verdana" w:hAnsi="Verdana"/>
          <w:color w:val="505050"/>
          <w:spacing w:val="3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„Borynia-Zofiówka-Jastrzębie"</w:t>
      </w:r>
      <w:r>
        <w:rPr>
          <w:rFonts w:ascii="Verdana" w:hAnsi="Verdana"/>
          <w:color w:val="666666"/>
          <w:spacing w:val="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Ruch</w:t>
      </w:r>
      <w:r>
        <w:rPr>
          <w:rFonts w:ascii="Verdana" w:hAnsi="Verdana"/>
          <w:color w:val="505050"/>
          <w:spacing w:val="3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828282"/>
          <w:sz w:val="20"/>
          <w:szCs w:val="20"/>
          <w:lang w:val="pl-PL"/>
        </w:rPr>
        <w:t>„</w:t>
      </w:r>
      <w:r>
        <w:rPr>
          <w:rFonts w:ascii="Verdana" w:hAnsi="Verdana"/>
          <w:color w:val="666666"/>
          <w:sz w:val="20"/>
          <w:szCs w:val="20"/>
          <w:lang w:val="pl-PL"/>
        </w:rPr>
        <w:t>Zofiówka</w:t>
      </w:r>
      <w:r>
        <w:rPr>
          <w:rFonts w:ascii="Verdana" w:hAnsi="Verdana"/>
          <w:color w:val="666666"/>
          <w:spacing w:val="-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828282"/>
          <w:spacing w:val="-10"/>
          <w:w w:val="110"/>
          <w:sz w:val="20"/>
          <w:szCs w:val="20"/>
          <w:lang w:val="pl-PL"/>
        </w:rPr>
        <w:t>"</w:t>
      </w:r>
      <w:r>
        <w:rPr>
          <w:rFonts w:ascii="Verdana" w:hAnsi="Verdana"/>
          <w:color w:val="828282"/>
          <w:spacing w:val="-14"/>
          <w:w w:val="110"/>
          <w:sz w:val="20"/>
          <w:szCs w:val="20"/>
          <w:lang w:val="pl-PL"/>
        </w:rPr>
        <w:t>,</w:t>
      </w:r>
      <w:r>
        <w:rPr>
          <w:rFonts w:ascii="Verdana" w:hAnsi="Verdana"/>
          <w:color w:val="828282"/>
          <w:spacing w:val="-11"/>
          <w:w w:val="11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złożyła</w:t>
      </w:r>
      <w:r>
        <w:rPr>
          <w:rFonts w:ascii="Verdana" w:hAnsi="Verdana"/>
          <w:color w:val="505050"/>
          <w:spacing w:val="1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do</w:t>
      </w:r>
      <w:r>
        <w:rPr>
          <w:rFonts w:ascii="Verdana" w:hAnsi="Verdana"/>
          <w:color w:val="505050"/>
          <w:spacing w:val="1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Ministra</w:t>
      </w:r>
      <w:r>
        <w:rPr>
          <w:rFonts w:ascii="Verdana" w:hAnsi="Verdana"/>
          <w:color w:val="505050"/>
          <w:spacing w:val="2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Środowiska</w:t>
      </w:r>
      <w:r>
        <w:rPr>
          <w:rFonts w:ascii="Verdana" w:hAnsi="Verdana"/>
          <w:color w:val="505050"/>
          <w:spacing w:val="2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we</w:t>
      </w:r>
      <w:r>
        <w:rPr>
          <w:rFonts w:ascii="Verdana" w:hAnsi="Verdana"/>
          <w:color w:val="505050"/>
          <w:spacing w:val="1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wrześniu</w:t>
      </w:r>
      <w:r>
        <w:rPr>
          <w:rFonts w:ascii="Verdana" w:hAnsi="Verdana"/>
          <w:color w:val="505050"/>
          <w:spacing w:val="2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2018</w:t>
      </w:r>
      <w:r>
        <w:rPr>
          <w:rFonts w:ascii="Verdana" w:hAnsi="Verdana"/>
          <w:color w:val="666666"/>
          <w:spacing w:val="1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roku</w:t>
      </w:r>
      <w:r>
        <w:rPr>
          <w:rFonts w:ascii="Verdana" w:hAnsi="Verdana"/>
          <w:color w:val="505050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wniosek</w:t>
      </w:r>
      <w:r>
        <w:rPr>
          <w:rFonts w:ascii="Verdana" w:hAnsi="Verdana"/>
          <w:color w:val="505050"/>
          <w:spacing w:val="3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o</w:t>
      </w:r>
      <w:r>
        <w:rPr>
          <w:rFonts w:ascii="Verdana" w:hAnsi="Verdana"/>
          <w:color w:val="505050"/>
          <w:spacing w:val="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udzielenie</w:t>
      </w:r>
      <w:r>
        <w:rPr>
          <w:rFonts w:ascii="Verdana" w:hAnsi="Verdana"/>
          <w:color w:val="505050"/>
          <w:spacing w:val="4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konce</w:t>
      </w:r>
      <w:r>
        <w:rPr>
          <w:rFonts w:ascii="Verdana" w:hAnsi="Verdana"/>
          <w:color w:val="505050"/>
          <w:spacing w:val="-29"/>
          <w:sz w:val="20"/>
          <w:szCs w:val="20"/>
          <w:lang w:val="pl-PL"/>
        </w:rPr>
        <w:t>s</w:t>
      </w:r>
      <w:r>
        <w:rPr>
          <w:rFonts w:ascii="Verdana" w:hAnsi="Verdana"/>
          <w:color w:val="505050"/>
          <w:sz w:val="20"/>
          <w:szCs w:val="20"/>
          <w:lang w:val="pl-PL"/>
        </w:rPr>
        <w:t>ji</w:t>
      </w:r>
      <w:r>
        <w:rPr>
          <w:rFonts w:ascii="Verdana" w:hAnsi="Verdana"/>
          <w:color w:val="505050"/>
          <w:spacing w:val="39"/>
          <w:sz w:val="20"/>
          <w:szCs w:val="20"/>
          <w:lang w:val="pl-PL"/>
        </w:rPr>
        <w:t xml:space="preserve">                      </w:t>
      </w:r>
      <w:r>
        <w:rPr>
          <w:rFonts w:ascii="Verdana" w:hAnsi="Verdana"/>
          <w:color w:val="505050"/>
          <w:sz w:val="20"/>
          <w:szCs w:val="20"/>
          <w:lang w:val="pl-PL"/>
        </w:rPr>
        <w:t>na</w:t>
      </w:r>
      <w:r>
        <w:rPr>
          <w:rFonts w:ascii="Verdana" w:hAnsi="Verdana"/>
          <w:color w:val="505050"/>
          <w:spacing w:val="2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wydobywanie</w:t>
      </w:r>
      <w:r>
        <w:rPr>
          <w:rFonts w:ascii="Verdana" w:hAnsi="Verdana"/>
          <w:color w:val="666666"/>
          <w:spacing w:val="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węgla</w:t>
      </w:r>
      <w:r>
        <w:rPr>
          <w:rFonts w:ascii="Verdana" w:hAnsi="Verdana"/>
          <w:color w:val="505050"/>
          <w:spacing w:val="2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kamiennego</w:t>
      </w:r>
      <w:r>
        <w:rPr>
          <w:rFonts w:ascii="Verdana" w:hAnsi="Verdana"/>
          <w:color w:val="505050"/>
          <w:spacing w:val="4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i</w:t>
      </w:r>
      <w:r>
        <w:rPr>
          <w:rFonts w:ascii="Verdana" w:hAnsi="Verdana"/>
          <w:color w:val="505050"/>
          <w:spacing w:val="2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metanu</w:t>
      </w:r>
      <w:r>
        <w:rPr>
          <w:rFonts w:ascii="Verdana" w:hAnsi="Verdana"/>
          <w:color w:val="505050"/>
          <w:spacing w:val="1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jako</w:t>
      </w:r>
      <w:r>
        <w:rPr>
          <w:rFonts w:ascii="Verdana" w:hAnsi="Verdana"/>
          <w:color w:val="505050"/>
          <w:spacing w:val="4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kopaliny towarzyszącej</w:t>
      </w:r>
      <w:r>
        <w:rPr>
          <w:rFonts w:ascii="Verdana" w:hAnsi="Verdana"/>
          <w:color w:val="505050"/>
          <w:spacing w:val="2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ze</w:t>
      </w:r>
      <w:r>
        <w:rPr>
          <w:rFonts w:ascii="Verdana" w:hAnsi="Verdana"/>
          <w:color w:val="666666"/>
          <w:spacing w:val="-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złoża</w:t>
      </w:r>
      <w:r>
        <w:rPr>
          <w:rFonts w:ascii="Verdana" w:hAnsi="Verdana"/>
          <w:color w:val="666666"/>
          <w:spacing w:val="1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węgla</w:t>
      </w:r>
      <w:r>
        <w:rPr>
          <w:rFonts w:ascii="Verdana" w:hAnsi="Verdana"/>
          <w:color w:val="505050"/>
          <w:spacing w:val="2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kamiennego</w:t>
      </w:r>
      <w:r>
        <w:rPr>
          <w:rFonts w:ascii="Verdana" w:hAnsi="Verdana"/>
          <w:color w:val="505050"/>
          <w:spacing w:val="2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828282"/>
          <w:sz w:val="20"/>
          <w:szCs w:val="20"/>
          <w:lang w:val="pl-PL"/>
        </w:rPr>
        <w:t>„</w:t>
      </w:r>
      <w:r>
        <w:rPr>
          <w:rFonts w:ascii="Verdana" w:hAnsi="Verdana"/>
          <w:color w:val="505050"/>
          <w:sz w:val="20"/>
          <w:szCs w:val="20"/>
          <w:lang w:val="pl-PL"/>
        </w:rPr>
        <w:t>Bzie-Dębina</w:t>
      </w:r>
      <w:r>
        <w:rPr>
          <w:rFonts w:ascii="Verdana" w:hAnsi="Verdana"/>
          <w:color w:val="505050"/>
          <w:spacing w:val="1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I</w:t>
      </w:r>
      <w:r>
        <w:rPr>
          <w:rFonts w:ascii="Verdana" w:hAnsi="Verdana"/>
          <w:color w:val="505050"/>
          <w:spacing w:val="-1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-Zachód"</w:t>
      </w:r>
      <w:r>
        <w:rPr>
          <w:rFonts w:ascii="Verdana" w:hAnsi="Verdana"/>
          <w:color w:val="505050"/>
          <w:spacing w:val="-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</w:t>
      </w:r>
      <w:r>
        <w:rPr>
          <w:rFonts w:ascii="Verdana" w:hAnsi="Verdana"/>
          <w:color w:val="505050"/>
          <w:spacing w:val="-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granicy</w:t>
      </w:r>
      <w:r>
        <w:rPr>
          <w:rFonts w:ascii="Verdana" w:hAnsi="Verdana"/>
          <w:color w:val="666666"/>
          <w:spacing w:val="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projektowanego</w:t>
      </w:r>
      <w:r>
        <w:rPr>
          <w:rFonts w:ascii="Verdana" w:hAnsi="Verdana"/>
          <w:color w:val="505050"/>
          <w:spacing w:val="2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obszaru</w:t>
      </w:r>
      <w:r>
        <w:rPr>
          <w:rFonts w:ascii="Verdana" w:hAnsi="Verdana"/>
          <w:color w:val="505050"/>
          <w:spacing w:val="22"/>
          <w:w w:val="10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górniczego</w:t>
      </w:r>
      <w:r>
        <w:rPr>
          <w:rFonts w:ascii="Verdana" w:hAnsi="Verdana"/>
          <w:color w:val="666666"/>
          <w:spacing w:val="2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„Bzie-Dębina</w:t>
      </w:r>
      <w:r>
        <w:rPr>
          <w:rFonts w:ascii="Verdana" w:hAnsi="Verdana"/>
          <w:color w:val="666666"/>
          <w:spacing w:val="4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I</w:t>
      </w:r>
      <w:r>
        <w:rPr>
          <w:rFonts w:ascii="Verdana" w:hAnsi="Verdana"/>
          <w:color w:val="505050"/>
          <w:spacing w:val="-1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-Zachód</w:t>
      </w:r>
      <w:r>
        <w:rPr>
          <w:rFonts w:ascii="Verdana" w:hAnsi="Verdana"/>
          <w:color w:val="505050"/>
          <w:spacing w:val="2"/>
          <w:sz w:val="20"/>
          <w:szCs w:val="20"/>
          <w:lang w:val="pl-PL"/>
        </w:rPr>
        <w:t>"</w:t>
      </w:r>
      <w:r>
        <w:rPr>
          <w:rFonts w:ascii="Verdana" w:hAnsi="Verdana"/>
          <w:color w:val="505050"/>
          <w:sz w:val="20"/>
          <w:szCs w:val="20"/>
          <w:lang w:val="pl-PL"/>
        </w:rPr>
        <w:t>.</w:t>
      </w:r>
      <w:r>
        <w:rPr>
          <w:rFonts w:ascii="Verdana" w:hAnsi="Verdana"/>
          <w:color w:val="505050"/>
          <w:spacing w:val="2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Wnioskowany  okres</w:t>
      </w:r>
      <w:r>
        <w:rPr>
          <w:rFonts w:ascii="Verdana" w:hAnsi="Verdana"/>
          <w:color w:val="505050"/>
          <w:spacing w:val="5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obowiązywania konce</w:t>
      </w:r>
      <w:r>
        <w:rPr>
          <w:rFonts w:ascii="Verdana" w:hAnsi="Verdana"/>
          <w:color w:val="505050"/>
          <w:spacing w:val="-29"/>
          <w:sz w:val="20"/>
          <w:szCs w:val="20"/>
          <w:lang w:val="pl-PL"/>
        </w:rPr>
        <w:t>sji</w:t>
      </w:r>
      <w:r>
        <w:rPr>
          <w:rFonts w:ascii="Verdana" w:hAnsi="Verdana"/>
          <w:color w:val="505050"/>
          <w:spacing w:val="3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-</w:t>
      </w:r>
      <w:r>
        <w:rPr>
          <w:rFonts w:ascii="Verdana" w:hAnsi="Verdana"/>
          <w:color w:val="505050"/>
          <w:spacing w:val="4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do</w:t>
      </w:r>
      <w:r>
        <w:rPr>
          <w:rFonts w:ascii="Verdana" w:hAnsi="Verdana"/>
          <w:color w:val="505050"/>
          <w:spacing w:val="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dnia</w:t>
      </w:r>
      <w:r>
        <w:rPr>
          <w:rFonts w:ascii="Verdana" w:hAnsi="Verdana"/>
          <w:color w:val="505050"/>
          <w:w w:val="10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31.12.2051</w:t>
      </w:r>
      <w:r>
        <w:rPr>
          <w:rFonts w:ascii="Verdana" w:hAnsi="Verdana"/>
          <w:color w:val="505050"/>
          <w:spacing w:val="4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r.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403" w:leader="none"/>
        </w:tabs>
        <w:spacing w:before="9" w:after="0"/>
        <w:ind w:left="374" w:right="271" w:hanging="143"/>
        <w:jc w:val="both"/>
        <w:rPr>
          <w:rFonts w:ascii="Verdana" w:hAnsi="Verdana" w:eastAsia="Arial" w:cs="Arial"/>
          <w:sz w:val="20"/>
          <w:szCs w:val="20"/>
          <w:lang w:val="pl-PL"/>
        </w:rPr>
      </w:pPr>
      <w:r>
        <w:rPr>
          <w:rFonts w:ascii="Verdana" w:hAnsi="Verdana"/>
          <w:color w:val="505050"/>
          <w:sz w:val="20"/>
          <w:szCs w:val="20"/>
          <w:lang w:val="pl-PL"/>
        </w:rPr>
        <w:t>KWK</w:t>
      </w:r>
      <w:r>
        <w:rPr>
          <w:rFonts w:ascii="Verdana" w:hAnsi="Verdana"/>
          <w:color w:val="505050"/>
          <w:spacing w:val="3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>„Borynia-Zofiówka-Jastrzębie</w:t>
      </w:r>
      <w:r>
        <w:rPr>
          <w:rFonts w:ascii="Verdana" w:hAnsi="Verdana"/>
          <w:color w:val="666666"/>
          <w:spacing w:val="-1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828282"/>
          <w:w w:val="125"/>
          <w:sz w:val="20"/>
          <w:szCs w:val="20"/>
          <w:lang w:val="pl-PL"/>
        </w:rPr>
        <w:t>"</w:t>
      </w:r>
      <w:r>
        <w:rPr>
          <w:rFonts w:ascii="Verdana" w:hAnsi="Verdana"/>
          <w:color w:val="505050"/>
          <w:sz w:val="20"/>
          <w:szCs w:val="20"/>
          <w:lang w:val="pl-PL"/>
        </w:rPr>
        <w:t>Ruch</w:t>
      </w:r>
      <w:r>
        <w:rPr>
          <w:rFonts w:ascii="Verdana" w:hAnsi="Verdana"/>
          <w:color w:val="505050"/>
          <w:spacing w:val="3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z w:val="20"/>
          <w:szCs w:val="20"/>
          <w:lang w:val="pl-PL"/>
        </w:rPr>
        <w:t xml:space="preserve">„Borynia", </w:t>
      </w:r>
      <w:r>
        <w:rPr>
          <w:rFonts w:ascii="Verdana" w:hAnsi="Verdana"/>
          <w:color w:val="505050"/>
          <w:sz w:val="20"/>
          <w:szCs w:val="20"/>
          <w:lang w:val="pl-PL"/>
        </w:rPr>
        <w:t>wszczęła</w:t>
      </w:r>
      <w:r>
        <w:rPr>
          <w:rFonts w:ascii="Verdana" w:hAnsi="Verdana"/>
          <w:color w:val="505050"/>
          <w:spacing w:val="3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starania</w:t>
      </w:r>
      <w:r>
        <w:rPr>
          <w:rFonts w:ascii="Verdana" w:hAnsi="Verdana"/>
          <w:color w:val="505050"/>
          <w:spacing w:val="27"/>
          <w:sz w:val="20"/>
          <w:szCs w:val="20"/>
          <w:lang w:val="pl-PL"/>
        </w:rPr>
        <w:t xml:space="preserve">                      </w:t>
      </w:r>
      <w:r>
        <w:rPr>
          <w:rFonts w:ascii="Verdana" w:hAnsi="Verdana"/>
          <w:color w:val="505050"/>
          <w:sz w:val="20"/>
          <w:szCs w:val="20"/>
          <w:lang w:val="pl-PL"/>
        </w:rPr>
        <w:t>o</w:t>
      </w:r>
      <w:r>
        <w:rPr>
          <w:rFonts w:ascii="Verdana" w:hAnsi="Verdana"/>
          <w:color w:val="505050"/>
          <w:spacing w:val="-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uzyskanie</w:t>
      </w:r>
      <w:r>
        <w:rPr>
          <w:rFonts w:ascii="Verdana" w:hAnsi="Verdana"/>
          <w:color w:val="505050"/>
          <w:spacing w:val="2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koncesji</w:t>
      </w:r>
      <w:r>
        <w:rPr>
          <w:rFonts w:ascii="Verdana" w:hAnsi="Verdana"/>
          <w:color w:val="505050"/>
          <w:spacing w:val="3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na</w:t>
      </w:r>
      <w:r>
        <w:rPr>
          <w:rFonts w:ascii="Verdana" w:hAnsi="Verdana"/>
          <w:color w:val="505050"/>
          <w:spacing w:val="23"/>
          <w:w w:val="9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wydobywanie  węgla</w:t>
      </w:r>
      <w:r>
        <w:rPr>
          <w:rFonts w:ascii="Verdana" w:hAnsi="Verdana"/>
          <w:color w:val="505050"/>
          <w:spacing w:val="4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kamiennego </w:t>
      </w:r>
      <w:r>
        <w:rPr>
          <w:rFonts w:ascii="Verdana" w:hAnsi="Verdana"/>
          <w:color w:val="505050"/>
          <w:spacing w:val="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i</w:t>
      </w:r>
      <w:r>
        <w:rPr>
          <w:rFonts w:ascii="Verdana" w:hAnsi="Verdana"/>
          <w:color w:val="505050"/>
          <w:spacing w:val="2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metanu</w:t>
      </w:r>
      <w:r>
        <w:rPr>
          <w:rFonts w:ascii="Verdana" w:hAnsi="Verdana"/>
          <w:color w:val="505050"/>
          <w:spacing w:val="1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jako</w:t>
      </w:r>
      <w:r>
        <w:rPr>
          <w:rFonts w:ascii="Verdana" w:hAnsi="Verdana"/>
          <w:color w:val="505050"/>
          <w:spacing w:val="4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kopaliny</w:t>
      </w:r>
      <w:r>
        <w:rPr>
          <w:rFonts w:ascii="Verdana" w:hAnsi="Verdana"/>
          <w:color w:val="505050"/>
          <w:spacing w:val="2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towarzyszącej </w:t>
      </w:r>
      <w:r>
        <w:rPr>
          <w:rFonts w:ascii="Verdana" w:hAnsi="Verdana"/>
          <w:color w:val="505050"/>
          <w:spacing w:val="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ze</w:t>
      </w:r>
      <w:r>
        <w:rPr>
          <w:rFonts w:ascii="Verdana" w:hAnsi="Verdana"/>
          <w:color w:val="505050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złoża</w:t>
      </w:r>
      <w:r>
        <w:rPr>
          <w:rFonts w:ascii="Verdana" w:hAnsi="Verdana"/>
          <w:color w:val="505050"/>
          <w:spacing w:val="3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węgla</w:t>
      </w:r>
      <w:r>
        <w:rPr>
          <w:rFonts w:ascii="Verdana" w:hAnsi="Verdana"/>
          <w:color w:val="505050"/>
          <w:spacing w:val="5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kamiennego </w:t>
      </w:r>
      <w:r>
        <w:rPr>
          <w:rFonts w:ascii="Verdana" w:hAnsi="Verdana"/>
          <w:color w:val="828282"/>
          <w:spacing w:val="-1"/>
          <w:w w:val="105"/>
          <w:sz w:val="20"/>
          <w:szCs w:val="20"/>
          <w:lang w:val="pl-PL"/>
        </w:rPr>
        <w:t>„</w:t>
      </w:r>
      <w:r>
        <w:rPr>
          <w:rFonts w:ascii="Verdana" w:hAnsi="Verdana"/>
          <w:color w:val="505050"/>
          <w:spacing w:val="-2"/>
          <w:w w:val="105"/>
          <w:sz w:val="20"/>
          <w:szCs w:val="20"/>
          <w:lang w:val="pl-PL"/>
        </w:rPr>
        <w:t>Żory-Warszowice"</w:t>
      </w:r>
      <w:r>
        <w:rPr>
          <w:rFonts w:ascii="Verdana" w:hAnsi="Verdana"/>
          <w:color w:val="505050"/>
          <w:spacing w:val="12"/>
          <w:w w:val="105"/>
          <w:sz w:val="20"/>
          <w:szCs w:val="20"/>
          <w:lang w:val="pl-PL"/>
        </w:rPr>
        <w:t xml:space="preserve">                   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w</w:t>
      </w:r>
      <w:r>
        <w:rPr>
          <w:rFonts w:ascii="Verdana" w:hAnsi="Verdana"/>
          <w:color w:val="505050"/>
          <w:spacing w:val="-5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w w:val="105"/>
          <w:sz w:val="20"/>
          <w:szCs w:val="20"/>
          <w:lang w:val="pl-PL"/>
        </w:rPr>
        <w:t>granicy</w:t>
      </w:r>
      <w:r>
        <w:rPr>
          <w:rFonts w:ascii="Verdana" w:hAnsi="Verdana"/>
          <w:color w:val="666666"/>
          <w:spacing w:val="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projektowanego</w:t>
      </w:r>
      <w:r>
        <w:rPr>
          <w:rFonts w:ascii="Verdana" w:hAnsi="Verdana"/>
          <w:color w:val="505050"/>
          <w:spacing w:val="11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obszaru</w:t>
      </w:r>
      <w:r>
        <w:rPr>
          <w:rFonts w:ascii="Verdana" w:hAnsi="Verdana"/>
          <w:color w:val="505050"/>
          <w:spacing w:val="14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w w:val="105"/>
          <w:sz w:val="20"/>
          <w:szCs w:val="20"/>
          <w:lang w:val="pl-PL"/>
        </w:rPr>
        <w:t>górniczego</w:t>
      </w:r>
      <w:r>
        <w:rPr>
          <w:rFonts w:ascii="Verdana" w:hAnsi="Verdana"/>
          <w:color w:val="666666"/>
          <w:spacing w:val="1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w w:val="105"/>
          <w:sz w:val="20"/>
          <w:szCs w:val="20"/>
          <w:lang w:val="pl-PL"/>
        </w:rPr>
        <w:t>„Borynia".</w:t>
      </w:r>
      <w:r>
        <w:rPr>
          <w:rFonts w:ascii="Verdana" w:hAnsi="Verdana"/>
          <w:color w:val="666666"/>
          <w:spacing w:val="-16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Po</w:t>
      </w:r>
      <w:r>
        <w:rPr>
          <w:rFonts w:ascii="Verdana" w:hAnsi="Verdana"/>
          <w:color w:val="505050"/>
          <w:spacing w:val="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uzyskaniu</w:t>
      </w:r>
      <w:r>
        <w:rPr>
          <w:rFonts w:ascii="Verdana" w:hAnsi="Verdana"/>
          <w:color w:val="505050"/>
          <w:spacing w:val="16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decyzji</w:t>
      </w:r>
      <w:r>
        <w:rPr>
          <w:rFonts w:ascii="Verdana" w:hAnsi="Verdana"/>
          <w:color w:val="505050"/>
          <w:spacing w:val="38"/>
          <w:w w:val="10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RDOŚ</w:t>
      </w:r>
      <w:r>
        <w:rPr>
          <w:rFonts w:ascii="Verdana" w:hAnsi="Verdana"/>
          <w:color w:val="505050"/>
          <w:spacing w:val="-14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w</w:t>
      </w:r>
      <w:r>
        <w:rPr>
          <w:rFonts w:ascii="Verdana" w:hAnsi="Verdana"/>
          <w:color w:val="505050"/>
          <w:spacing w:val="-15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Katowicach</w:t>
      </w:r>
      <w:r>
        <w:rPr>
          <w:rFonts w:ascii="Verdana" w:hAnsi="Verdana"/>
          <w:color w:val="505050"/>
          <w:spacing w:val="-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o</w:t>
      </w:r>
      <w:r>
        <w:rPr>
          <w:rFonts w:ascii="Verdana" w:hAnsi="Verdana"/>
          <w:color w:val="505050"/>
          <w:spacing w:val="-2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w w:val="105"/>
          <w:sz w:val="20"/>
          <w:szCs w:val="20"/>
          <w:lang w:val="pl-PL"/>
        </w:rPr>
        <w:t>środowiskowych</w:t>
      </w:r>
      <w:r>
        <w:rPr>
          <w:rFonts w:ascii="Verdana" w:hAnsi="Verdana"/>
          <w:color w:val="666666"/>
          <w:spacing w:val="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uwarunkowaniach</w:t>
      </w:r>
      <w:r>
        <w:rPr>
          <w:rFonts w:ascii="Verdana" w:hAnsi="Verdana"/>
          <w:color w:val="505050"/>
          <w:spacing w:val="6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w w:val="105"/>
          <w:sz w:val="20"/>
          <w:szCs w:val="20"/>
          <w:lang w:val="pl-PL"/>
        </w:rPr>
        <w:t>zostanie</w:t>
      </w:r>
      <w:r>
        <w:rPr>
          <w:rFonts w:ascii="Verdana" w:hAnsi="Verdana"/>
          <w:color w:val="666666"/>
          <w:spacing w:val="-15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złożony</w:t>
      </w:r>
      <w:r>
        <w:rPr>
          <w:rFonts w:ascii="Verdana" w:hAnsi="Verdana"/>
          <w:color w:val="505050"/>
          <w:spacing w:val="-8"/>
          <w:w w:val="105"/>
          <w:sz w:val="20"/>
          <w:szCs w:val="20"/>
          <w:lang w:val="pl-PL"/>
        </w:rPr>
        <w:t xml:space="preserve">                 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do</w:t>
      </w:r>
      <w:r>
        <w:rPr>
          <w:rFonts w:ascii="Verdana" w:hAnsi="Verdana"/>
          <w:color w:val="505050"/>
          <w:spacing w:val="-17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Ministra</w:t>
      </w:r>
      <w:r>
        <w:rPr>
          <w:rFonts w:ascii="Verdana" w:hAnsi="Verdana"/>
          <w:color w:val="505050"/>
          <w:spacing w:val="2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Środowiska</w:t>
      </w:r>
      <w:r>
        <w:rPr>
          <w:rFonts w:ascii="Verdana" w:hAnsi="Verdana"/>
          <w:color w:val="505050"/>
          <w:w w:val="10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wniosek</w:t>
      </w:r>
      <w:r>
        <w:rPr>
          <w:rFonts w:ascii="Verdana" w:hAnsi="Verdana"/>
          <w:color w:val="505050"/>
          <w:spacing w:val="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o</w:t>
      </w:r>
      <w:r>
        <w:rPr>
          <w:rFonts w:ascii="Verdana" w:hAnsi="Verdana"/>
          <w:color w:val="505050"/>
          <w:spacing w:val="-7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udzielenie</w:t>
      </w:r>
      <w:r>
        <w:rPr>
          <w:rFonts w:ascii="Verdana" w:hAnsi="Verdana"/>
          <w:color w:val="505050"/>
          <w:spacing w:val="1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koncesji.</w:t>
      </w:r>
      <w:r>
        <w:rPr>
          <w:rFonts w:ascii="Verdana" w:hAnsi="Verdana"/>
          <w:color w:val="505050"/>
          <w:spacing w:val="-1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Wnioskowany</w:t>
      </w:r>
      <w:r>
        <w:rPr>
          <w:rFonts w:ascii="Verdana" w:hAnsi="Verdana"/>
          <w:color w:val="505050"/>
          <w:spacing w:val="25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okres</w:t>
      </w:r>
      <w:r>
        <w:rPr>
          <w:rFonts w:ascii="Verdana" w:hAnsi="Verdana"/>
          <w:color w:val="505050"/>
          <w:spacing w:val="2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obowiązywania</w:t>
      </w:r>
      <w:r>
        <w:rPr>
          <w:rFonts w:ascii="Verdana" w:hAnsi="Verdana"/>
          <w:color w:val="505050"/>
          <w:w w:val="10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koncesji</w:t>
      </w:r>
      <w:r>
        <w:rPr>
          <w:rFonts w:ascii="Verdana" w:hAnsi="Verdana"/>
          <w:color w:val="505050"/>
          <w:spacing w:val="4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-</w:t>
      </w:r>
      <w:r>
        <w:rPr>
          <w:rFonts w:ascii="Verdana" w:hAnsi="Verdana"/>
          <w:color w:val="505050"/>
          <w:spacing w:val="-15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do</w:t>
      </w:r>
      <w:r>
        <w:rPr>
          <w:rFonts w:ascii="Verdana" w:hAnsi="Verdana"/>
          <w:color w:val="505050"/>
          <w:spacing w:val="-13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dnia</w:t>
      </w:r>
      <w:r>
        <w:rPr>
          <w:rFonts w:ascii="Verdana" w:hAnsi="Verdana"/>
          <w:color w:val="505050"/>
          <w:spacing w:val="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31.12.2042</w:t>
      </w:r>
      <w:r>
        <w:rPr>
          <w:rFonts w:ascii="Verdana" w:hAnsi="Verdana"/>
          <w:color w:val="505050"/>
          <w:spacing w:val="4"/>
          <w:w w:val="105"/>
          <w:sz w:val="20"/>
          <w:szCs w:val="20"/>
          <w:lang w:val="pl-PL"/>
        </w:rPr>
        <w:t xml:space="preserve"> </w:t>
      </w:r>
      <w:r>
        <w:rPr>
          <w:rFonts w:eastAsia="Arial" w:cs="Arial" w:ascii="Verdana" w:hAnsi="Verdana"/>
          <w:color w:val="505050"/>
          <w:w w:val="105"/>
          <w:sz w:val="20"/>
          <w:szCs w:val="20"/>
          <w:lang w:val="pl-PL"/>
        </w:rPr>
        <w:t>r.</w:t>
      </w:r>
    </w:p>
    <w:p>
      <w:pPr>
        <w:pStyle w:val="Tretekstu"/>
        <w:tabs>
          <w:tab w:val="clear" w:pos="708"/>
          <w:tab w:val="left" w:pos="389" w:leader="none"/>
        </w:tabs>
        <w:spacing w:before="9" w:after="0"/>
        <w:ind w:left="0" w:right="274" w:hanging="0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color w:val="505050"/>
          <w:sz w:val="20"/>
          <w:szCs w:val="20"/>
          <w:lang w:val="pl-PL"/>
        </w:rPr>
        <w:t>Dodał, iż można się spodziewać starań JSW SA</w:t>
      </w:r>
      <w:r>
        <w:rPr>
          <w:rFonts w:ascii="Verdana" w:hAnsi="Verdana"/>
          <w:color w:val="505050"/>
          <w:spacing w:val="4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o</w:t>
      </w:r>
      <w:r>
        <w:rPr>
          <w:rFonts w:ascii="Verdana" w:hAnsi="Verdana"/>
          <w:color w:val="505050"/>
          <w:spacing w:val="-6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uzyskanie</w:t>
      </w:r>
      <w:r>
        <w:rPr>
          <w:rFonts w:ascii="Verdana" w:hAnsi="Verdana"/>
          <w:color w:val="505050"/>
          <w:spacing w:val="4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koncesji</w:t>
      </w:r>
      <w:r>
        <w:rPr>
          <w:rFonts w:ascii="Verdana" w:hAnsi="Verdana"/>
          <w:color w:val="505050"/>
          <w:spacing w:val="34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na</w:t>
      </w:r>
      <w:r>
        <w:rPr>
          <w:rFonts w:ascii="Verdana" w:hAnsi="Verdana"/>
          <w:color w:val="505050"/>
          <w:w w:val="9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wydobywanie  węgla</w:t>
      </w:r>
      <w:r>
        <w:rPr>
          <w:rFonts w:ascii="Verdana" w:hAnsi="Verdana"/>
          <w:color w:val="505050"/>
          <w:spacing w:val="42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kamiennego </w:t>
      </w:r>
      <w:r>
        <w:rPr>
          <w:rFonts w:ascii="Verdana" w:hAnsi="Verdana"/>
          <w:color w:val="505050"/>
          <w:spacing w:val="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i</w:t>
      </w:r>
      <w:r>
        <w:rPr>
          <w:rFonts w:ascii="Verdana" w:hAnsi="Verdana"/>
          <w:color w:val="505050"/>
          <w:spacing w:val="20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metanu</w:t>
      </w:r>
      <w:r>
        <w:rPr>
          <w:rFonts w:ascii="Verdana" w:hAnsi="Verdana"/>
          <w:color w:val="505050"/>
          <w:spacing w:val="27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jako </w:t>
      </w:r>
      <w:r>
        <w:rPr>
          <w:rFonts w:ascii="Verdana" w:hAnsi="Verdana"/>
          <w:color w:val="505050"/>
          <w:spacing w:val="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kopaliny</w:t>
      </w:r>
      <w:r>
        <w:rPr>
          <w:rFonts w:ascii="Verdana" w:hAnsi="Verdana"/>
          <w:color w:val="505050"/>
          <w:spacing w:val="48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towarzyszącej</w:t>
      </w:r>
      <w:r>
        <w:rPr>
          <w:rFonts w:ascii="Verdana" w:hAnsi="Verdana"/>
          <w:color w:val="505050"/>
          <w:spacing w:val="49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ze</w:t>
      </w:r>
      <w:r>
        <w:rPr>
          <w:rFonts w:ascii="Verdana" w:hAnsi="Verdana"/>
          <w:color w:val="505050"/>
          <w:spacing w:val="31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złoża</w:t>
      </w:r>
      <w:r>
        <w:rPr>
          <w:rFonts w:ascii="Verdana" w:hAnsi="Verdana"/>
          <w:color w:val="505050"/>
          <w:spacing w:val="4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>węgla</w:t>
      </w:r>
      <w:r>
        <w:rPr>
          <w:rFonts w:ascii="Verdana" w:hAnsi="Verdana"/>
          <w:color w:val="505050"/>
          <w:spacing w:val="43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z w:val="20"/>
          <w:szCs w:val="20"/>
          <w:lang w:val="pl-PL"/>
        </w:rPr>
        <w:t xml:space="preserve">kamiennego </w:t>
      </w:r>
      <w:r>
        <w:rPr>
          <w:rFonts w:ascii="Verdana" w:hAnsi="Verdana"/>
          <w:color w:val="666666"/>
          <w:w w:val="105"/>
          <w:sz w:val="20"/>
          <w:szCs w:val="20"/>
          <w:lang w:val="pl-PL"/>
        </w:rPr>
        <w:t>„Bzie-Dębina</w:t>
      </w:r>
      <w:r>
        <w:rPr>
          <w:rFonts w:ascii="Verdana" w:hAnsi="Verdana"/>
          <w:color w:val="666666"/>
          <w:spacing w:val="-7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spacing w:val="4"/>
          <w:w w:val="105"/>
          <w:sz w:val="20"/>
          <w:szCs w:val="20"/>
          <w:lang w:val="pl-PL"/>
        </w:rPr>
        <w:t>2</w:t>
      </w:r>
      <w:r>
        <w:rPr>
          <w:rFonts w:ascii="Verdana" w:hAnsi="Verdana"/>
          <w:color w:val="828282"/>
          <w:spacing w:val="3"/>
          <w:w w:val="105"/>
          <w:sz w:val="20"/>
          <w:szCs w:val="20"/>
          <w:lang w:val="pl-PL"/>
        </w:rPr>
        <w:t>"</w:t>
      </w:r>
      <w:r>
        <w:rPr>
          <w:rFonts w:ascii="Verdana" w:hAnsi="Verdana"/>
          <w:color w:val="505050"/>
          <w:spacing w:val="5"/>
          <w:w w:val="105"/>
          <w:sz w:val="20"/>
          <w:szCs w:val="20"/>
          <w:lang w:val="pl-PL"/>
        </w:rPr>
        <w:t>w</w:t>
      </w:r>
      <w:r>
        <w:rPr>
          <w:rFonts w:ascii="Verdana" w:hAnsi="Verdana"/>
          <w:color w:val="505050"/>
          <w:spacing w:val="-11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granicy</w:t>
      </w:r>
      <w:r>
        <w:rPr>
          <w:rFonts w:ascii="Verdana" w:hAnsi="Verdana"/>
          <w:color w:val="505050"/>
          <w:spacing w:val="-9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w w:val="105"/>
          <w:sz w:val="20"/>
          <w:szCs w:val="20"/>
          <w:lang w:val="pl-PL"/>
        </w:rPr>
        <w:t>projektowanego</w:t>
      </w:r>
      <w:r>
        <w:rPr>
          <w:rFonts w:ascii="Verdana" w:hAnsi="Verdana"/>
          <w:color w:val="505050"/>
          <w:spacing w:val="12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w w:val="105"/>
          <w:sz w:val="20"/>
          <w:szCs w:val="20"/>
          <w:lang w:val="pl-PL"/>
        </w:rPr>
        <w:t>obszaru</w:t>
      </w:r>
      <w:r>
        <w:rPr>
          <w:rFonts w:ascii="Verdana" w:hAnsi="Verdana"/>
          <w:color w:val="666666"/>
          <w:spacing w:val="-1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w w:val="105"/>
          <w:sz w:val="20"/>
          <w:szCs w:val="20"/>
          <w:lang w:val="pl-PL"/>
        </w:rPr>
        <w:t>górniczego</w:t>
      </w:r>
      <w:r>
        <w:rPr>
          <w:rFonts w:ascii="Verdana" w:hAnsi="Verdana"/>
          <w:color w:val="666666"/>
          <w:spacing w:val="-6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666666"/>
          <w:w w:val="105"/>
          <w:sz w:val="20"/>
          <w:szCs w:val="20"/>
          <w:lang w:val="pl-PL"/>
        </w:rPr>
        <w:t>„Bzie-Dębina</w:t>
      </w:r>
      <w:r>
        <w:rPr>
          <w:rFonts w:ascii="Verdana" w:hAnsi="Verdana"/>
          <w:color w:val="666666"/>
          <w:spacing w:val="-1"/>
          <w:w w:val="105"/>
          <w:sz w:val="20"/>
          <w:szCs w:val="20"/>
          <w:lang w:val="pl-PL"/>
        </w:rPr>
        <w:t xml:space="preserve"> </w:t>
      </w:r>
      <w:r>
        <w:rPr>
          <w:rFonts w:ascii="Verdana" w:hAnsi="Verdana"/>
          <w:color w:val="505050"/>
          <w:spacing w:val="-8"/>
          <w:w w:val="105"/>
          <w:sz w:val="20"/>
          <w:szCs w:val="20"/>
          <w:lang w:val="pl-PL"/>
        </w:rPr>
        <w:t>2</w:t>
      </w:r>
      <w:r>
        <w:rPr>
          <w:rFonts w:ascii="Verdana" w:hAnsi="Verdana"/>
          <w:color w:val="828282"/>
          <w:spacing w:val="-6"/>
          <w:w w:val="105"/>
          <w:sz w:val="20"/>
          <w:szCs w:val="20"/>
          <w:lang w:val="pl-PL"/>
        </w:rPr>
        <w:t>"</w:t>
      </w:r>
      <w:r>
        <w:rPr>
          <w:rFonts w:ascii="Verdana" w:hAnsi="Verdana"/>
          <w:color w:val="666666"/>
          <w:spacing w:val="-6"/>
          <w:w w:val="105"/>
          <w:sz w:val="20"/>
          <w:szCs w:val="20"/>
          <w:lang w:val="pl-PL"/>
        </w:rPr>
        <w:t>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przedstawieniu powyższego zagadnienia i prezentacji na mapach wartości osiadania terenów przystąpiono do dyskusji, w której głos zabrali: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radny G. Cyrulik  - zwrócił uwagę, że należy zabezpieczyć tereny np. teren obecnie planowanej SSE w Pawłowicach, dla mieszkańców Pawłowic głównie ul. Wyzwolenia, Borki, gdzie przewidywane jest 11 m osiadanie, mieszkańcy „uciekają” do sąsiednich gmin  – Wójt wyjaśnił, że jeżeli na wspomnianym terenie nie będzie SSE, to  będzie również tam prowadzone wydobycie i będzie osiadanie.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T. Zawadzki wymienił ile i gdzie są wolne tereny  budowlane, łącznie około 350 działek                  i nie jest zasadne wyprowadzanie Strefy.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Dalej dyskutowano na temat wyceny nieruchomości i gospodarstw, wypłaty odszkodowań, głos zabrali: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radny P. Fojcik – zwrócił uwagę, że miasto Żory wyraziło zgodę na wydobycie, pod warunkiem nie dopuszczenia do wpływów na powierzchni, a że takie rozwiązanie górnictwu się nie opłaca – wydobycie nie jest prowadzone. 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Dalej zwrócił się do radnych, by Komisja poparła działania mieszkańców i Wójta, by nie dopuścić do wydania kolejnej koncesji i uruchomienia nowej kopalni.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Ponownie G. Cyrulik – by wyprowadzić eksploatację na tereny, gdzie nie ma budynków,  a odszkodowania za grunty górnictwo może wypłacać.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K. Szymaniec – Mlicka -  pytała o inne technologie wydobycia  -  tu odpowiedzi                    i wyjaśnień udzielił radny A. Szaweł i Wójt informując, że jest wydobycie na podsadzkę, ale jest to technologia droga i niebezpieczna, a szkody choć w mniejszym stopniu, i tak powstają.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Następnie głos zabrała Prezes Krajowego Stowarzyszenia Poszkodowanych działalnością Geologiczno – Górniczą Pani Agata Tucka – Marek. Poinformowała o działaniach Komitetu  na rzecz ochrony terenów, o udziale w pracach legislacyjnych  w zakresie prawa górniczego i geologicznego, w zakresie procedury koncesyjnej.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Dodała, że obecny Rząd nie wie co dzieje się w górnictwie.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Przedstawiła, jak mieszkańcy sołectwa Pielgrzymowice występowali do Regionalnej Dyrekcji Ochrony Środowiska w sprawie ochrony terenów głównie przed tworzeniem osuwisk, zalewisk – jednak głosu mieszkańców nie uwzględniono, nie ma w raportach gwarancji bezpieczeństwa  – górnictwo staje się problemem społecznym.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Następnie zaproponowała  powołanie zespołu  do spraw górnictwa, który by wspomagał mieszkańców w załatwianiu odszkodowań, dbał o bezpieczeństwo gminy, prowadził dialog z kopalnią, zajmował się tym co dzieje się na powierzchni terenów eksploatowanych – </w:t>
        <w:br/>
        <w:t xml:space="preserve">by taki organ mógł mieć wpływ na odebranie koncesji.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Wójt – odniósł się w swej wypowiedzi do uzyskanej koncesji na wydobycie pod Pielgrzymowicami, dodał, że gminy górnicze bronią swych spraw poprzez stowarzyszenia. W przypadku gdy gminy nie uzgodnią koncesji wówczas jest zagrożenie energetyczne, zagrożenie  miejsc pracy dla ludzi, tu nastąpiła dłuższa wypowiedź dot. wizji górnictwa, prowadzonej przez władze polityki górniczej.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Ponownie A. Tucka – Marek – należałoby monitorować zgodność wydobycia węgla </w:t>
        <w:br/>
        <w:t xml:space="preserve">z koncesją poprzez monitoring satelitarny, który będzie ukazywał wielkość osiadania                   na całym obszarze wydobycia.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Dalej powrócono do spawy powołania zespołu, Przewodniczący komisji K. Wawrzyczek stwierdził, że górnictwo to kwestia bardziej polityczna niż społeczna, obecność radnych                     w takim zespole jest jak najbardziej pożądana.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Poddał pod glosowanie sprawę powołania zespołu do spraw górnictwa – za powołaniem zespołu głosowali wszyscy członkowie Komisji – 9 głosów za.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K. Warzyczek – zadeklarował, że zorganizuje spotkanie z Panią A. Tucką – Marek , by określić cel i zadania  zespołu, a radny G. Cyrulik dodał, że są w Pawłowicach fachowcy, eksperci od górnictwa i dobrze, by weszli w skład zespołu.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Ponownie radny P. Fojcik zwrócił się do radnych, by wyrazili swoją opinię i poparli mieszkańców Krzyżowic w zakresie zablokowania koncesji negatywnie opiniując Raport odziaływania inwestycji na środowisko -  wniosku nie głosowano gdyż nikt nie zapoznał się z treścią Raportu, z którym można się zapoznać w RDOŚ.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Radny D. Herman –  zwrócił uwagę, że źle się stało, iż temat górnictwa był przedstawiony tylko Komisji Gospodarki i Mienia Komunalnego.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Poinformował, że na Europejskim Kongresie Gospodarczym, który odbył się w ostatnich dniach w Katowicach  Prezes JSW dziękował Ministrowi Ochrony Środowiska  za udzieloną koncesję. Władze górnictwa będą dążyć, by środowisko gmin zniszczyć, nie liczy się czynnik społeczny, powinniśmy pokazać, że „nie damy się”. 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tym zakończono temat eksploatacji górniczej.</w:t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Ad. 2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sprawach bieżących poruszono tematy: 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Przyjęto protokoły z posiedzeń: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- 09 kwietnia 2019 r. – bez uwag – jednogłośnie 9 głosami za,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- 16 kwietnia 2019 – bez uwag – jednogłośnie 9 głosami za.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Przewodniczący Rady poinformował radnych o zmianach w terminach najbliższych posiedzeń,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Radny G. Cyrulik pytał czy są nowe informacje dot. budowy ekranów dźwiękochłonnych – Wójt odpowiedział, że nie ma nowych informacji, Wojewoda ma wydać decyzję co do budowy ekranów, sprawa  stoi w miejscu;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G. Cyrulik – pytał co z ul. Myśliwską – odpowiedziano, że bez zgody na dysponowanie gruntem nic nie możemy zrobić,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Zastępca Wójta – poinformowała, że na Komisji Działalności Społecznej wnioskowano, by Powiat informował o wydanych decyzjach, by mieszkańcy wiedzieli co się w gminie dzieje,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Radna B. Pietrek – pytała czy do 7 czerwca firma zakończy prace na bieżni przy SP 2, bo jest wtedy przy szkole wielki festyn  - Wójt odpowiedział, że zależne</w:t>
        <w:br/>
        <w:t>to jest od pogody,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B. Pietrek – zwróciła uwagę, że za stołówką przy SP 2 jest brzydki chodnik - albo go zlikwidować albo wymienić kostkę – Wójt odpowiedział, że po zakończeniu prac przy bieżni będą kolejne inwestycje na boisku a prace przy chodniku może wykonać konserwator,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Radna K. Szymaniec – Mlicka zabrała głos w sprawie likwidacji garbów na DK 81 – Wójt odpowiedział, że Kopalnia będzie frezować garby na przełomie maja -czerwca,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G. Cyrulik – został przejęty teren pod ul. Pieczarkową, może uda się ją połączyć                z ul. Polną? – Wójt odpowiedział, że trzeba uregulować sprawy własnościowe, </w:t>
        <w:br/>
        <w:t>są przygotowane pisma do mieszkańców w sprawie zgód dot. gruntów. Jeśli zgód nie uzyskamy wówczas przejmiemy je w ramach ZRID,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Radny K. Wawrzyczek – zgłosił, że wypadły kostki z ronda na drodze DW 938                na  Cieszyn,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A. Szaweł – zabrał głos w sprawie budowy dróg, progów i wniosków mieszkańców w tej sprawie,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Szaweł – zabrał głos w sprawie realizacji zadań w ramach funduszu sołeckiego, jako przykład podał zakup namiotów przez szkołę, uważa że zakupu powinien dokonać GZK, sołtys już potrzebuje namiot a zakup ma nastąpić do końca roku – nastąpiła wymian zdań na ten temat. 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A. Szaweł – zaprosił radnych na Dni Pawłowic,</w:t>
      </w:r>
    </w:p>
    <w:p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K. Wawrzyczek – zaprosił na bieg „Pielgrzymowicko Z</w:t>
      </w:r>
      <w:bookmarkStart w:id="0" w:name="_GoBack"/>
      <w:bookmarkEnd w:id="0"/>
      <w:r>
        <w:rPr>
          <w:sz w:val="20"/>
          <w:szCs w:val="20"/>
        </w:rPr>
        <w:t>a-dyszka”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 zgłoszono  innych spraw. </w:t>
      </w:r>
    </w:p>
    <w:p>
      <w:pPr>
        <w:pStyle w:val="Normal"/>
        <w:spacing w:lineRule="auto" w:line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Verdana" w:hAnsi="Verdana"/>
          <w:sz w:val="20"/>
          <w:szCs w:val="20"/>
        </w:rPr>
        <w:t xml:space="preserve">Na tym posiedzenie zakończono.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367" w:hanging="165"/>
      </w:pPr>
      <w:rPr>
        <w:rFonts w:ascii="Times New Roman" w:hAnsi="Times New Roman" w:cs="Times New Roman" w:hint="default"/>
        <w:sz w:val="20"/>
        <w:szCs w:val="21"/>
        <w:w w:val="119"/>
        <w:color w:val="666666"/>
      </w:rPr>
    </w:lvl>
    <w:lvl w:ilvl="1">
      <w:start w:val="1"/>
      <w:numFmt w:val="bullet"/>
      <w:lvlText w:val=""/>
      <w:lvlJc w:val="left"/>
      <w:pPr>
        <w:ind w:left="1292" w:hanging="1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17" w:hanging="1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43" w:hanging="1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68" w:hanging="1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93" w:hanging="1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8" w:hanging="1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44" w:hanging="1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69" w:hanging="165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285" w:hanging="135"/>
      </w:pPr>
      <w:rPr>
        <w:rFonts w:ascii="Times New Roman" w:hAnsi="Times New Roman" w:cs="Times New Roman" w:hint="default"/>
        <w:sz w:val="20"/>
        <w:szCs w:val="21"/>
        <w:w w:val="105"/>
        <w:color w:val="4F4F4F"/>
      </w:rPr>
    </w:lvl>
    <w:lvl w:ilvl="1">
      <w:start w:val="1"/>
      <w:numFmt w:val="bullet"/>
      <w:lvlText w:val=""/>
      <w:lvlJc w:val="left"/>
      <w:pPr>
        <w:ind w:left="306" w:hanging="13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332" w:hanging="13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58" w:hanging="13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384" w:hanging="13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10" w:hanging="13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36" w:hanging="13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62" w:hanging="13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88" w:hanging="135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1e7e56"/>
    <w:rPr>
      <w:rFonts w:ascii="Times New Roman" w:hAnsi="Times New Roman" w:eastAsia="Times New Roman"/>
      <w:sz w:val="21"/>
      <w:szCs w:val="21"/>
      <w:lang w:val="en-US"/>
    </w:rPr>
  </w:style>
  <w:style w:type="character" w:styleId="ListLabel1">
    <w:name w:val="ListLabel 1"/>
    <w:qFormat/>
    <w:rPr>
      <w:rFonts w:ascii="Verdana" w:hAnsi="Verdana" w:eastAsia="Times New Roman"/>
      <w:color w:val="666666"/>
      <w:w w:val="119"/>
      <w:sz w:val="20"/>
      <w:szCs w:val="21"/>
    </w:rPr>
  </w:style>
  <w:style w:type="character" w:styleId="ListLabel2">
    <w:name w:val="ListLabel 2"/>
    <w:qFormat/>
    <w:rPr>
      <w:rFonts w:ascii="Verdana" w:hAnsi="Verdana" w:eastAsia="Times New Roman"/>
      <w:color w:val="4F4F4F"/>
      <w:w w:val="105"/>
      <w:sz w:val="20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1e7e56"/>
    <w:pPr>
      <w:widowControl w:val="false"/>
      <w:spacing w:lineRule="auto" w:line="240" w:before="0" w:after="0"/>
      <w:ind w:left="424" w:hanging="0"/>
    </w:pPr>
    <w:rPr>
      <w:rFonts w:ascii="Times New Roman" w:hAnsi="Times New Roman" w:eastAsia="Times New Roman"/>
      <w:sz w:val="21"/>
      <w:szCs w:val="21"/>
      <w:lang w:val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a3fe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1"/>
    <w:qFormat/>
    <w:rsid w:val="00fa3fe0"/>
    <w:pPr>
      <w:suppressAutoHyphens w:val="true"/>
      <w:spacing w:lineRule="auto" w:line="240" w:before="0" w:after="0"/>
      <w:ind w:left="720" w:hanging="0"/>
    </w:pPr>
    <w:rPr>
      <w:rFonts w:ascii="Verdana" w:hAnsi="Verdana" w:eastAsia="SimSun" w:cs="Mangal"/>
      <w:color w:val="00000A"/>
      <w:sz w:val="21"/>
      <w:szCs w:val="24"/>
      <w:lang w:eastAsia="zh-CN" w:bidi="hi-IN"/>
    </w:rPr>
  </w:style>
  <w:style w:type="paragraph" w:styleId="Default" w:customStyle="1">
    <w:name w:val="Default"/>
    <w:qFormat/>
    <w:rsid w:val="00d13ad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LibreOffice/6.2.3.2$Windows_X86_64 LibreOffice_project/aecc05fe267cc68dde00352a451aa867b3b546ac</Application>
  <Pages>4</Pages>
  <Words>1573</Words>
  <Characters>9602</Characters>
  <CharactersWithSpaces>11449</CharactersWithSpaces>
  <Paragraphs>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2019-05-27T09:08:00Z</dcterms:created>
  <dc:creator>Drozdziok_Malgosia</dc:creator>
  <dc:description/>
  <dc:language>pl-PL</dc:language>
  <cp:lastModifiedBy>Drozdziok_Malgosia</cp:lastModifiedBy>
  <dcterms:modified xsi:type="dcterms:W3CDTF">2019-05-28T10:20:00Z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