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</w:rPr>
        <w:t xml:space="preserve">II część XVIII sesji RG </w:t>
      </w:r>
    </w:p>
    <w:p>
      <w:pPr>
        <w:pStyle w:val="Normal"/>
        <w:rPr>
          <w:b/>
          <w:b/>
        </w:rPr>
      </w:pPr>
      <w:r>
        <w:rPr>
          <w:b/>
        </w:rPr>
        <w:t>Ustalenia Radnych Gminy Pawłowice dotyczące głosowania tajnego w systemie eSesja – w wersji zdalnej dnia 25 sierpnia 2020 r.</w:t>
      </w:r>
    </w:p>
    <w:p>
      <w:pPr>
        <w:pStyle w:val="Normal"/>
        <w:rPr/>
      </w:pPr>
      <w:r>
        <w:rPr>
          <w:b/>
        </w:rPr>
        <w:t>1</w:t>
      </w:r>
      <w:r>
        <w:rPr/>
        <w:t xml:space="preserve">.Jeżeli podczas trwania sesji Rady Gminy Pawłowice, Radny biorący udział w sesji  utraci połączenie zdalne i brak połączenia z radnym będzie trwał nieprzerwanie </w:t>
      </w:r>
      <w:r>
        <w:rPr/>
        <w:t>15</w:t>
      </w:r>
      <w:r>
        <w:rPr/>
        <w:t xml:space="preserve"> minut, Przewodniczący Rady Gminy może podjąć decyzję o kontynuowaniu obrad bez radnego, który utracił połączenie zdalne. Radny, który utracił połączenie zdalne, po uzyskaniu dostępu do Internetu kontynuuje udział w dalszych obradach bez reasumpcji głosowań przeprowadzonych przez Rade podczas nieobecności radnego.</w:t>
      </w:r>
    </w:p>
    <w:p>
      <w:pPr>
        <w:pStyle w:val="Normal"/>
        <w:rPr>
          <w:b/>
          <w:b/>
        </w:rPr>
      </w:pPr>
      <w:r>
        <w:rPr>
          <w:b/>
        </w:rPr>
        <w:t>2</w:t>
      </w:r>
      <w:r>
        <w:rPr/>
        <w:t>. W celu odwołania Przewodniczącego lub  Wiceprzewodniczącego oraz  przeprowadzenia wyboru Przewodniczącego lub Wiceprzewodniczącego Rady Gminy Pawłowice w  głosowaniu tajnym, Rada Gminy  powołuje komisje skrutacyjną.</w:t>
        <w:br/>
        <w:t xml:space="preserve">Przewodniczący lub Wiceprzewodniczący ogłasza powołanie trzy osobowej komisji skrutacyjnej. Przyjmuje kandydatury i poleca obsłudze informatycznej wpisanie kandydatów do systemu eSesja. </w:t>
        <w:br/>
        <w:t>Głosowanie w sprawie powołania komisji skrutacyjnej jest jawne.</w:t>
      </w:r>
    </w:p>
    <w:p>
      <w:pPr>
        <w:pStyle w:val="Normal"/>
        <w:rPr>
          <w:u w:val="single"/>
        </w:rPr>
      </w:pPr>
      <w:r>
        <w:rPr/>
        <w:t>Członek komisji skrutacyjnej, w przypadku zgłoszenia jego kandydatury na funkcje przewodniczącego lub wiceprzewodniczącego rady i wyrażeniu przez niego zgody na kandydowanie, zobowiązany jest do złożenia rezygnacji z udziału w pracach komisji skrutacyjnej.</w:t>
        <w:br/>
      </w:r>
      <w:r>
        <w:rPr>
          <w:u w:val="single"/>
        </w:rPr>
        <w:t>Zadania komisji skrutacyjnej:</w:t>
      </w:r>
      <w:r>
        <w:rPr/>
        <w:br/>
        <w:t>- Komisja konstytuuje się  – wybiera spośród siebie przewodniczącego komisji,</w:t>
        <w:br/>
        <w:t>- Komisja przyjmuje zgłoszenia kandydatów na Przewodniczącego lub Wiceprzewodniczącego  Rady Gminy i przekazuje obsłudze informatycznej polecenie wpisania kandydata na listę do systemu eSesja.</w:t>
        <w:br/>
        <w:t>-Komisja informuje o sposobie głosowania.</w:t>
        <w:br/>
        <w:t>-Informuje o wyniku głosowania.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Sposób głosowania w sprawie </w:t>
      </w:r>
      <w:r>
        <w:rPr>
          <w:b/>
          <w:color w:val="FF0000"/>
          <w:u w:val="single"/>
        </w:rPr>
        <w:t>odwołania</w:t>
      </w:r>
      <w:r>
        <w:rPr>
          <w:b/>
          <w:u w:val="single"/>
        </w:rPr>
        <w:t xml:space="preserve"> Przewodniczącego lub Wiceprzewodniczącego.</w:t>
        <w:br/>
      </w:r>
      <w:r>
        <w:rPr/>
        <w:t xml:space="preserve">- Radni głosują w systemie on-line oprogramowania eSesja. Na elektronicznej karcie do głosowania umieszczony jest zapis: Odwołanie Przewodniczącego lub Wiceprzewodniczącego Rady Gminy Pawłowice. Radni głosują poprzez potwierdzenie na tablecie  TAK lub NIE.  </w:t>
      </w:r>
      <w:r>
        <w:rPr>
          <w:u w:val="single"/>
        </w:rPr>
        <w:t>Sposób głosowania TAJNY</w:t>
      </w:r>
    </w:p>
    <w:p>
      <w:pPr>
        <w:pStyle w:val="Normal"/>
        <w:rPr>
          <w:u w:val="single"/>
        </w:rPr>
      </w:pPr>
      <w:r>
        <w:rPr>
          <w:b/>
          <w:u w:val="single"/>
        </w:rPr>
        <w:t xml:space="preserve">Sposób głosowania w sprawie </w:t>
      </w:r>
      <w:r>
        <w:rPr>
          <w:b/>
          <w:color w:val="FF0000"/>
          <w:u w:val="single"/>
        </w:rPr>
        <w:t>wyboru</w:t>
      </w:r>
      <w:r>
        <w:rPr>
          <w:b/>
          <w:u w:val="single"/>
        </w:rPr>
        <w:t xml:space="preserve"> Przewodniczącego Rady lub Wiceprzewodniczącego Rady</w:t>
        <w:br/>
      </w:r>
      <w:r>
        <w:rPr>
          <w:b/>
          <w:color w:val="FF0000"/>
          <w:u w:val="single"/>
        </w:rPr>
        <w:t>Jeżeli został zgłoszony jeden kandydat</w:t>
      </w:r>
      <w:r>
        <w:rPr>
          <w:color w:val="FF0000"/>
          <w:u w:val="single"/>
        </w:rPr>
        <w:t>:</w:t>
      </w:r>
      <w:r>
        <w:rPr>
          <w:u w:val="single"/>
        </w:rPr>
        <w:br/>
      </w:r>
      <w:r>
        <w:rPr/>
        <w:t xml:space="preserve">- Radni głosują w systemie on-line oprogramowania eSesja. Na elektronicznej karcie do głosowania umieszczony jest zapis: Wybór Przewodniczącego lub Wiceprzewodniczącego Rady Gminy Pawłowice imię i nazwisko kandydata. Radni głosują poprzez potwierdzenie na tablecie  TAK lub NIE . </w:t>
      </w:r>
      <w:r>
        <w:rPr>
          <w:u w:val="single"/>
        </w:rPr>
        <w:t>Sposób głosowania TAJNY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color w:val="FF0000"/>
          <w:u w:val="single"/>
        </w:rPr>
        <w:t>Jeżeli zostało zgłoszonych dwóch lub więcej kandydatów:</w:t>
        <w:br/>
      </w:r>
      <w:r>
        <w:rPr/>
        <w:t>- Radni głosują w systemie on-line oprogramowania eSesja. Jeżeli zostało zgłoszonych dwóch lub więcej kandydatów na Przewodniczącego lub Wiceprzewodniczącego Rady Gminy  głosowanie przeprowadza się poprzez oddanie głosu na jednego kandydata.</w:t>
      </w:r>
      <w:r>
        <w:rPr>
          <w:u w:val="single"/>
        </w:rPr>
        <w:t xml:space="preserve"> Sposób głosowania TAJNY</w:t>
      </w:r>
      <w:r>
        <w:rPr/>
        <w:t>.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b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4b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LibreOffice/6.3.0.4$Windows_x86 LibreOffice_project/057fc023c990d676a43019934386b85b21a9ee99</Application>
  <Pages>1</Pages>
  <Words>353</Words>
  <Characters>2481</Characters>
  <CharactersWithSpaces>2842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2020-08-05T16:14:00Z</dcterms:created>
  <dc:creator>Drozdziok_Malgorzata</dc:creator>
  <dc:description/>
  <dc:language>pl-PL</dc:language>
  <cp:lastModifiedBy/>
  <cp:lastPrinted>2020-08-06T13:30:00Z</cp:lastPrinted>
  <dcterms:modified xsi:type="dcterms:W3CDTF">2020-08-25T12:01:21Z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